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6C96" w14:textId="287902AE" w:rsidR="004814E2" w:rsidRDefault="004814E2" w:rsidP="001877BC">
      <w:pPr>
        <w:spacing w:line="276" w:lineRule="auto"/>
        <w:rPr>
          <w:rFonts w:eastAsiaTheme="majorEastAsia" w:cstheme="majorBidi"/>
          <w:sz w:val="32"/>
          <w:szCs w:val="32"/>
        </w:rPr>
      </w:pPr>
      <w:bookmarkStart w:id="0" w:name="_Toc51054846"/>
    </w:p>
    <w:p w14:paraId="5A2A99CD" w14:textId="3D5BB8B9" w:rsidR="004D62BC" w:rsidRDefault="004D62BC" w:rsidP="004D62BC">
      <w:pPr>
        <w:spacing w:line="276" w:lineRule="auto"/>
        <w:rPr>
          <w:rFonts w:eastAsiaTheme="majorEastAsia" w:cstheme="majorBidi"/>
          <w:sz w:val="32"/>
          <w:szCs w:val="32"/>
        </w:rPr>
      </w:pPr>
      <w:r w:rsidRPr="00DE6CB7">
        <w:rPr>
          <w:rFonts w:eastAsiaTheme="majorEastAsia" w:cstheme="majorBidi"/>
          <w:sz w:val="32"/>
          <w:szCs w:val="32"/>
        </w:rPr>
        <w:t>SOSIAALIPALVELUJEN OMAVALVONTASUUNNITELMA</w:t>
      </w:r>
    </w:p>
    <w:p w14:paraId="45688A94" w14:textId="77777777" w:rsidR="004D62BC" w:rsidRDefault="004D62BC" w:rsidP="001877BC">
      <w:pPr>
        <w:spacing w:line="276" w:lineRule="auto"/>
        <w:rPr>
          <w:rFonts w:eastAsiaTheme="majorEastAsia" w:cstheme="majorBidi"/>
          <w:sz w:val="32"/>
          <w:szCs w:val="32"/>
        </w:rPr>
      </w:pPr>
    </w:p>
    <w:sdt>
      <w:sdtPr>
        <w:rPr>
          <w:rFonts w:eastAsiaTheme="minorHAnsi" w:cstheme="minorBidi"/>
          <w:sz w:val="24"/>
          <w:szCs w:val="22"/>
          <w:lang w:eastAsia="en-US"/>
        </w:rPr>
        <w:id w:val="1788551272"/>
        <w:docPartObj>
          <w:docPartGallery w:val="Table of Contents"/>
          <w:docPartUnique/>
        </w:docPartObj>
      </w:sdtPr>
      <w:sdtEndPr>
        <w:rPr>
          <w:b/>
          <w:bCs/>
        </w:rPr>
      </w:sdtEndPr>
      <w:sdtContent>
        <w:p w14:paraId="7068248B" w14:textId="02F83774" w:rsidR="004814E2" w:rsidRDefault="004814E2">
          <w:pPr>
            <w:pStyle w:val="Sisllysluettelonotsikko"/>
          </w:pPr>
          <w:r>
            <w:t>S</w:t>
          </w:r>
          <w:r w:rsidR="004D62BC">
            <w:t>ISÄLTÖ</w:t>
          </w:r>
        </w:p>
        <w:p w14:paraId="074E35B2" w14:textId="77777777" w:rsidR="004D62BC" w:rsidRPr="004D62BC" w:rsidRDefault="004D62BC" w:rsidP="004D62BC">
          <w:pPr>
            <w:rPr>
              <w:lang w:eastAsia="fi-FI"/>
            </w:rPr>
          </w:pPr>
        </w:p>
        <w:p w14:paraId="34CC0245" w14:textId="6E7473B9" w:rsidR="00F556C4" w:rsidRDefault="004814E2">
          <w:pPr>
            <w:pStyle w:val="Sisluet2"/>
            <w:tabs>
              <w:tab w:val="right" w:leader="dot" w:pos="9628"/>
            </w:tabs>
            <w:rPr>
              <w:rFonts w:asciiTheme="minorHAnsi" w:eastAsiaTheme="minorEastAsia" w:hAnsiTheme="minorHAnsi"/>
              <w:noProof/>
              <w:sz w:val="22"/>
              <w:lang w:eastAsia="fi-FI"/>
            </w:rPr>
          </w:pPr>
          <w:r>
            <w:fldChar w:fldCharType="begin"/>
          </w:r>
          <w:r>
            <w:instrText xml:space="preserve"> TOC \o "1-3" \h \z \u </w:instrText>
          </w:r>
          <w:r>
            <w:fldChar w:fldCharType="separate"/>
          </w:r>
          <w:hyperlink w:anchor="_Toc111755163" w:history="1">
            <w:r w:rsidR="00F556C4" w:rsidRPr="007B6608">
              <w:rPr>
                <w:rStyle w:val="Hyperlinkki"/>
                <w:b/>
                <w:bCs/>
                <w:noProof/>
              </w:rPr>
              <w:t>2 TOIMINTA-AJATUS, ARVOT JA TOIMINTAPERIAATTEET</w:t>
            </w:r>
            <w:r w:rsidR="00F556C4">
              <w:rPr>
                <w:noProof/>
                <w:webHidden/>
              </w:rPr>
              <w:tab/>
            </w:r>
            <w:r w:rsidR="00F556C4">
              <w:rPr>
                <w:noProof/>
                <w:webHidden/>
              </w:rPr>
              <w:fldChar w:fldCharType="begin"/>
            </w:r>
            <w:r w:rsidR="00F556C4">
              <w:rPr>
                <w:noProof/>
                <w:webHidden/>
              </w:rPr>
              <w:instrText xml:space="preserve"> PAGEREF _Toc111755163 \h </w:instrText>
            </w:r>
            <w:r w:rsidR="00F556C4">
              <w:rPr>
                <w:noProof/>
                <w:webHidden/>
              </w:rPr>
            </w:r>
            <w:r w:rsidR="00F556C4">
              <w:rPr>
                <w:noProof/>
                <w:webHidden/>
              </w:rPr>
              <w:fldChar w:fldCharType="separate"/>
            </w:r>
            <w:r w:rsidR="00F556C4">
              <w:rPr>
                <w:noProof/>
                <w:webHidden/>
              </w:rPr>
              <w:t>3</w:t>
            </w:r>
            <w:r w:rsidR="00F556C4">
              <w:rPr>
                <w:noProof/>
                <w:webHidden/>
              </w:rPr>
              <w:fldChar w:fldCharType="end"/>
            </w:r>
          </w:hyperlink>
        </w:p>
        <w:p w14:paraId="117FD075" w14:textId="1026225D" w:rsidR="00F556C4" w:rsidRDefault="00000000">
          <w:pPr>
            <w:pStyle w:val="Sisluet2"/>
            <w:tabs>
              <w:tab w:val="right" w:leader="dot" w:pos="9628"/>
            </w:tabs>
            <w:rPr>
              <w:rFonts w:asciiTheme="minorHAnsi" w:eastAsiaTheme="minorEastAsia" w:hAnsiTheme="minorHAnsi"/>
              <w:noProof/>
              <w:sz w:val="22"/>
              <w:lang w:eastAsia="fi-FI"/>
            </w:rPr>
          </w:pPr>
          <w:hyperlink w:anchor="_Toc111755164" w:history="1">
            <w:r w:rsidR="00F556C4" w:rsidRPr="007B6608">
              <w:rPr>
                <w:rStyle w:val="Hyperlinkki"/>
                <w:noProof/>
              </w:rPr>
              <w:t>3 OMAVALVONNAN TOIMEENPANO</w:t>
            </w:r>
            <w:r w:rsidR="00F556C4">
              <w:rPr>
                <w:noProof/>
                <w:webHidden/>
              </w:rPr>
              <w:tab/>
            </w:r>
            <w:r w:rsidR="00F556C4">
              <w:rPr>
                <w:noProof/>
                <w:webHidden/>
              </w:rPr>
              <w:fldChar w:fldCharType="begin"/>
            </w:r>
            <w:r w:rsidR="00F556C4">
              <w:rPr>
                <w:noProof/>
                <w:webHidden/>
              </w:rPr>
              <w:instrText xml:space="preserve"> PAGEREF _Toc111755164 \h </w:instrText>
            </w:r>
            <w:r w:rsidR="00F556C4">
              <w:rPr>
                <w:noProof/>
                <w:webHidden/>
              </w:rPr>
            </w:r>
            <w:r w:rsidR="00F556C4">
              <w:rPr>
                <w:noProof/>
                <w:webHidden/>
              </w:rPr>
              <w:fldChar w:fldCharType="separate"/>
            </w:r>
            <w:r w:rsidR="00F556C4">
              <w:rPr>
                <w:noProof/>
                <w:webHidden/>
              </w:rPr>
              <w:t>4</w:t>
            </w:r>
            <w:r w:rsidR="00F556C4">
              <w:rPr>
                <w:noProof/>
                <w:webHidden/>
              </w:rPr>
              <w:fldChar w:fldCharType="end"/>
            </w:r>
          </w:hyperlink>
        </w:p>
        <w:p w14:paraId="6F6CE59A" w14:textId="1AD496B8" w:rsidR="00F556C4" w:rsidRDefault="00000000">
          <w:pPr>
            <w:pStyle w:val="Sisluet2"/>
            <w:tabs>
              <w:tab w:val="right" w:leader="dot" w:pos="9628"/>
            </w:tabs>
            <w:rPr>
              <w:rFonts w:asciiTheme="minorHAnsi" w:eastAsiaTheme="minorEastAsia" w:hAnsiTheme="minorHAnsi"/>
              <w:noProof/>
              <w:sz w:val="22"/>
              <w:lang w:eastAsia="fi-FI"/>
            </w:rPr>
          </w:pPr>
          <w:hyperlink w:anchor="_Toc111755165" w:history="1">
            <w:r w:rsidR="00F556C4" w:rsidRPr="007B6608">
              <w:rPr>
                <w:rStyle w:val="Hyperlinkki"/>
                <w:b/>
                <w:bCs/>
                <w:noProof/>
              </w:rPr>
              <w:t>4 OMAVALVONTASUUNNITELMAN LAATIMINEN</w:t>
            </w:r>
            <w:r w:rsidR="00F556C4">
              <w:rPr>
                <w:noProof/>
                <w:webHidden/>
              </w:rPr>
              <w:tab/>
            </w:r>
            <w:r w:rsidR="00F556C4">
              <w:rPr>
                <w:noProof/>
                <w:webHidden/>
              </w:rPr>
              <w:fldChar w:fldCharType="begin"/>
            </w:r>
            <w:r w:rsidR="00F556C4">
              <w:rPr>
                <w:noProof/>
                <w:webHidden/>
              </w:rPr>
              <w:instrText xml:space="preserve"> PAGEREF _Toc111755165 \h </w:instrText>
            </w:r>
            <w:r w:rsidR="00F556C4">
              <w:rPr>
                <w:noProof/>
                <w:webHidden/>
              </w:rPr>
            </w:r>
            <w:r w:rsidR="00F556C4">
              <w:rPr>
                <w:noProof/>
                <w:webHidden/>
              </w:rPr>
              <w:fldChar w:fldCharType="separate"/>
            </w:r>
            <w:r w:rsidR="00F556C4">
              <w:rPr>
                <w:noProof/>
                <w:webHidden/>
              </w:rPr>
              <w:t>6</w:t>
            </w:r>
            <w:r w:rsidR="00F556C4">
              <w:rPr>
                <w:noProof/>
                <w:webHidden/>
              </w:rPr>
              <w:fldChar w:fldCharType="end"/>
            </w:r>
          </w:hyperlink>
        </w:p>
        <w:p w14:paraId="3FB141A0" w14:textId="56826B81" w:rsidR="00F556C4" w:rsidRDefault="00000000">
          <w:pPr>
            <w:pStyle w:val="Sisluet2"/>
            <w:tabs>
              <w:tab w:val="right" w:leader="dot" w:pos="9628"/>
            </w:tabs>
            <w:rPr>
              <w:rFonts w:asciiTheme="minorHAnsi" w:eastAsiaTheme="minorEastAsia" w:hAnsiTheme="minorHAnsi"/>
              <w:noProof/>
              <w:sz w:val="22"/>
              <w:lang w:eastAsia="fi-FI"/>
            </w:rPr>
          </w:pPr>
          <w:hyperlink w:anchor="_Toc111755166" w:history="1">
            <w:r w:rsidR="00F556C4" w:rsidRPr="007B6608">
              <w:rPr>
                <w:rStyle w:val="Hyperlinkki"/>
                <w:noProof/>
              </w:rPr>
              <w:t>5 ASIAKKAAN ASEMA JA OIKEUDET</w:t>
            </w:r>
            <w:r w:rsidR="00F556C4">
              <w:rPr>
                <w:noProof/>
                <w:webHidden/>
              </w:rPr>
              <w:tab/>
            </w:r>
            <w:r w:rsidR="00F556C4">
              <w:rPr>
                <w:noProof/>
                <w:webHidden/>
              </w:rPr>
              <w:fldChar w:fldCharType="begin"/>
            </w:r>
            <w:r w:rsidR="00F556C4">
              <w:rPr>
                <w:noProof/>
                <w:webHidden/>
              </w:rPr>
              <w:instrText xml:space="preserve"> PAGEREF _Toc111755166 \h </w:instrText>
            </w:r>
            <w:r w:rsidR="00F556C4">
              <w:rPr>
                <w:noProof/>
                <w:webHidden/>
              </w:rPr>
            </w:r>
            <w:r w:rsidR="00F556C4">
              <w:rPr>
                <w:noProof/>
                <w:webHidden/>
              </w:rPr>
              <w:fldChar w:fldCharType="separate"/>
            </w:r>
            <w:r w:rsidR="00F556C4">
              <w:rPr>
                <w:noProof/>
                <w:webHidden/>
              </w:rPr>
              <w:t>7</w:t>
            </w:r>
            <w:r w:rsidR="00F556C4">
              <w:rPr>
                <w:noProof/>
                <w:webHidden/>
              </w:rPr>
              <w:fldChar w:fldCharType="end"/>
            </w:r>
          </w:hyperlink>
        </w:p>
        <w:p w14:paraId="0E2F7A8F" w14:textId="126EFFD5" w:rsidR="00F556C4" w:rsidRDefault="00000000">
          <w:pPr>
            <w:pStyle w:val="Sisluet2"/>
            <w:tabs>
              <w:tab w:val="right" w:leader="dot" w:pos="9628"/>
            </w:tabs>
            <w:rPr>
              <w:rFonts w:asciiTheme="minorHAnsi" w:eastAsiaTheme="minorEastAsia" w:hAnsiTheme="minorHAnsi"/>
              <w:noProof/>
              <w:sz w:val="22"/>
              <w:lang w:eastAsia="fi-FI"/>
            </w:rPr>
          </w:pPr>
          <w:hyperlink w:anchor="_Toc111755167" w:history="1">
            <w:r w:rsidR="00F556C4" w:rsidRPr="007B6608">
              <w:rPr>
                <w:rStyle w:val="Hyperlinkki"/>
                <w:noProof/>
              </w:rPr>
              <w:t>6 PALVELUN SISÄLTÖ</w:t>
            </w:r>
            <w:r w:rsidR="00F556C4">
              <w:rPr>
                <w:noProof/>
                <w:webHidden/>
              </w:rPr>
              <w:tab/>
            </w:r>
            <w:r w:rsidR="00F556C4">
              <w:rPr>
                <w:noProof/>
                <w:webHidden/>
              </w:rPr>
              <w:fldChar w:fldCharType="begin"/>
            </w:r>
            <w:r w:rsidR="00F556C4">
              <w:rPr>
                <w:noProof/>
                <w:webHidden/>
              </w:rPr>
              <w:instrText xml:space="preserve"> PAGEREF _Toc111755167 \h </w:instrText>
            </w:r>
            <w:r w:rsidR="00F556C4">
              <w:rPr>
                <w:noProof/>
                <w:webHidden/>
              </w:rPr>
            </w:r>
            <w:r w:rsidR="00F556C4">
              <w:rPr>
                <w:noProof/>
                <w:webHidden/>
              </w:rPr>
              <w:fldChar w:fldCharType="separate"/>
            </w:r>
            <w:r w:rsidR="00F556C4">
              <w:rPr>
                <w:noProof/>
                <w:webHidden/>
              </w:rPr>
              <w:t>9</w:t>
            </w:r>
            <w:r w:rsidR="00F556C4">
              <w:rPr>
                <w:noProof/>
                <w:webHidden/>
              </w:rPr>
              <w:fldChar w:fldCharType="end"/>
            </w:r>
          </w:hyperlink>
        </w:p>
        <w:p w14:paraId="4E7D74D9" w14:textId="453E9E28" w:rsidR="00F556C4" w:rsidRDefault="00000000">
          <w:pPr>
            <w:pStyle w:val="Sisluet2"/>
            <w:tabs>
              <w:tab w:val="right" w:leader="dot" w:pos="9628"/>
            </w:tabs>
            <w:rPr>
              <w:rFonts w:asciiTheme="minorHAnsi" w:eastAsiaTheme="minorEastAsia" w:hAnsiTheme="minorHAnsi"/>
              <w:noProof/>
              <w:sz w:val="22"/>
              <w:lang w:eastAsia="fi-FI"/>
            </w:rPr>
          </w:pPr>
          <w:hyperlink w:anchor="_Toc111755168" w:history="1">
            <w:r w:rsidR="00F556C4" w:rsidRPr="007B6608">
              <w:rPr>
                <w:rStyle w:val="Hyperlinkki"/>
                <w:noProof/>
              </w:rPr>
              <w:t>7 ASIAKASTURVALLISUUS</w:t>
            </w:r>
            <w:r w:rsidR="00F556C4">
              <w:rPr>
                <w:noProof/>
                <w:webHidden/>
              </w:rPr>
              <w:tab/>
            </w:r>
            <w:r w:rsidR="00F556C4">
              <w:rPr>
                <w:noProof/>
                <w:webHidden/>
              </w:rPr>
              <w:fldChar w:fldCharType="begin"/>
            </w:r>
            <w:r w:rsidR="00F556C4">
              <w:rPr>
                <w:noProof/>
                <w:webHidden/>
              </w:rPr>
              <w:instrText xml:space="preserve"> PAGEREF _Toc111755168 \h </w:instrText>
            </w:r>
            <w:r w:rsidR="00F556C4">
              <w:rPr>
                <w:noProof/>
                <w:webHidden/>
              </w:rPr>
            </w:r>
            <w:r w:rsidR="00F556C4">
              <w:rPr>
                <w:noProof/>
                <w:webHidden/>
              </w:rPr>
              <w:fldChar w:fldCharType="separate"/>
            </w:r>
            <w:r w:rsidR="00F556C4">
              <w:rPr>
                <w:noProof/>
                <w:webHidden/>
              </w:rPr>
              <w:t>10</w:t>
            </w:r>
            <w:r w:rsidR="00F556C4">
              <w:rPr>
                <w:noProof/>
                <w:webHidden/>
              </w:rPr>
              <w:fldChar w:fldCharType="end"/>
            </w:r>
          </w:hyperlink>
        </w:p>
        <w:p w14:paraId="3DF88BD0" w14:textId="09199C4A" w:rsidR="00F556C4" w:rsidRDefault="00000000">
          <w:pPr>
            <w:pStyle w:val="Sisluet2"/>
            <w:tabs>
              <w:tab w:val="right" w:leader="dot" w:pos="9628"/>
            </w:tabs>
            <w:rPr>
              <w:rFonts w:asciiTheme="minorHAnsi" w:eastAsiaTheme="minorEastAsia" w:hAnsiTheme="minorHAnsi"/>
              <w:noProof/>
              <w:sz w:val="22"/>
              <w:lang w:eastAsia="fi-FI"/>
            </w:rPr>
          </w:pPr>
          <w:hyperlink w:anchor="_Toc111755169" w:history="1">
            <w:r w:rsidR="00F556C4" w:rsidRPr="007B6608">
              <w:rPr>
                <w:rStyle w:val="Hyperlinkki"/>
                <w:noProof/>
              </w:rPr>
              <w:t>8 ASIAKAS- JA POTILASTIETOJEN KÄSITTELY JA KIRJAAMINEN</w:t>
            </w:r>
            <w:r w:rsidR="00F556C4">
              <w:rPr>
                <w:noProof/>
                <w:webHidden/>
              </w:rPr>
              <w:tab/>
            </w:r>
            <w:r w:rsidR="00F556C4">
              <w:rPr>
                <w:noProof/>
                <w:webHidden/>
              </w:rPr>
              <w:fldChar w:fldCharType="begin"/>
            </w:r>
            <w:r w:rsidR="00F556C4">
              <w:rPr>
                <w:noProof/>
                <w:webHidden/>
              </w:rPr>
              <w:instrText xml:space="preserve"> PAGEREF _Toc111755169 \h </w:instrText>
            </w:r>
            <w:r w:rsidR="00F556C4">
              <w:rPr>
                <w:noProof/>
                <w:webHidden/>
              </w:rPr>
            </w:r>
            <w:r w:rsidR="00F556C4">
              <w:rPr>
                <w:noProof/>
                <w:webHidden/>
              </w:rPr>
              <w:fldChar w:fldCharType="separate"/>
            </w:r>
            <w:r w:rsidR="00F556C4">
              <w:rPr>
                <w:noProof/>
                <w:webHidden/>
              </w:rPr>
              <w:t>11</w:t>
            </w:r>
            <w:r w:rsidR="00F556C4">
              <w:rPr>
                <w:noProof/>
                <w:webHidden/>
              </w:rPr>
              <w:fldChar w:fldCharType="end"/>
            </w:r>
          </w:hyperlink>
        </w:p>
        <w:p w14:paraId="03188262" w14:textId="37D03C5A" w:rsidR="00F556C4" w:rsidRDefault="00000000">
          <w:pPr>
            <w:pStyle w:val="Sisluet2"/>
            <w:tabs>
              <w:tab w:val="right" w:leader="dot" w:pos="9628"/>
            </w:tabs>
            <w:rPr>
              <w:rFonts w:asciiTheme="minorHAnsi" w:eastAsiaTheme="minorEastAsia" w:hAnsiTheme="minorHAnsi"/>
              <w:noProof/>
              <w:sz w:val="22"/>
              <w:lang w:eastAsia="fi-FI"/>
            </w:rPr>
          </w:pPr>
          <w:hyperlink w:anchor="_Toc111755170" w:history="1">
            <w:r w:rsidR="00F556C4" w:rsidRPr="007B6608">
              <w:rPr>
                <w:rStyle w:val="Hyperlinkki"/>
                <w:noProof/>
              </w:rPr>
              <w:t>9 YHTEENVETO KEHITTÄMISSUUNNITELMASTA</w:t>
            </w:r>
            <w:r w:rsidR="00F556C4">
              <w:rPr>
                <w:noProof/>
                <w:webHidden/>
              </w:rPr>
              <w:tab/>
            </w:r>
            <w:r w:rsidR="00F556C4">
              <w:rPr>
                <w:noProof/>
                <w:webHidden/>
              </w:rPr>
              <w:fldChar w:fldCharType="begin"/>
            </w:r>
            <w:r w:rsidR="00F556C4">
              <w:rPr>
                <w:noProof/>
                <w:webHidden/>
              </w:rPr>
              <w:instrText xml:space="preserve"> PAGEREF _Toc111755170 \h </w:instrText>
            </w:r>
            <w:r w:rsidR="00F556C4">
              <w:rPr>
                <w:noProof/>
                <w:webHidden/>
              </w:rPr>
            </w:r>
            <w:r w:rsidR="00F556C4">
              <w:rPr>
                <w:noProof/>
                <w:webHidden/>
              </w:rPr>
              <w:fldChar w:fldCharType="separate"/>
            </w:r>
            <w:r w:rsidR="00F556C4">
              <w:rPr>
                <w:noProof/>
                <w:webHidden/>
              </w:rPr>
              <w:t>11</w:t>
            </w:r>
            <w:r w:rsidR="00F556C4">
              <w:rPr>
                <w:noProof/>
                <w:webHidden/>
              </w:rPr>
              <w:fldChar w:fldCharType="end"/>
            </w:r>
          </w:hyperlink>
        </w:p>
        <w:p w14:paraId="5E4E9895" w14:textId="380E8ADC" w:rsidR="00F556C4" w:rsidRDefault="00000000">
          <w:pPr>
            <w:pStyle w:val="Sisluet2"/>
            <w:tabs>
              <w:tab w:val="right" w:leader="dot" w:pos="9628"/>
            </w:tabs>
            <w:rPr>
              <w:rFonts w:asciiTheme="minorHAnsi" w:eastAsiaTheme="minorEastAsia" w:hAnsiTheme="minorHAnsi"/>
              <w:noProof/>
              <w:sz w:val="22"/>
              <w:lang w:eastAsia="fi-FI"/>
            </w:rPr>
          </w:pPr>
          <w:hyperlink w:anchor="_Toc111755171" w:history="1">
            <w:r w:rsidR="00F556C4" w:rsidRPr="007B6608">
              <w:rPr>
                <w:rStyle w:val="Hyperlinkki"/>
                <w:noProof/>
              </w:rPr>
              <w:t>10 OMAVALVONTASUUNNITELMAN SEURANTA</w:t>
            </w:r>
            <w:r w:rsidR="00F556C4">
              <w:rPr>
                <w:noProof/>
                <w:webHidden/>
              </w:rPr>
              <w:tab/>
            </w:r>
            <w:r w:rsidR="00F556C4">
              <w:rPr>
                <w:noProof/>
                <w:webHidden/>
              </w:rPr>
              <w:fldChar w:fldCharType="begin"/>
            </w:r>
            <w:r w:rsidR="00F556C4">
              <w:rPr>
                <w:noProof/>
                <w:webHidden/>
              </w:rPr>
              <w:instrText xml:space="preserve"> PAGEREF _Toc111755171 \h </w:instrText>
            </w:r>
            <w:r w:rsidR="00F556C4">
              <w:rPr>
                <w:noProof/>
                <w:webHidden/>
              </w:rPr>
            </w:r>
            <w:r w:rsidR="00F556C4">
              <w:rPr>
                <w:noProof/>
                <w:webHidden/>
              </w:rPr>
              <w:fldChar w:fldCharType="separate"/>
            </w:r>
            <w:r w:rsidR="00F556C4">
              <w:rPr>
                <w:noProof/>
                <w:webHidden/>
              </w:rPr>
              <w:t>11</w:t>
            </w:r>
            <w:r w:rsidR="00F556C4">
              <w:rPr>
                <w:noProof/>
                <w:webHidden/>
              </w:rPr>
              <w:fldChar w:fldCharType="end"/>
            </w:r>
          </w:hyperlink>
        </w:p>
        <w:p w14:paraId="664EE51A" w14:textId="084061B4" w:rsidR="004814E2" w:rsidRDefault="004814E2">
          <w:r>
            <w:rPr>
              <w:b/>
              <w:bCs/>
            </w:rPr>
            <w:fldChar w:fldCharType="end"/>
          </w:r>
        </w:p>
      </w:sdtContent>
    </w:sdt>
    <w:p w14:paraId="09389FE3" w14:textId="77777777" w:rsidR="004D62BC" w:rsidRDefault="004D62BC">
      <w:pPr>
        <w:rPr>
          <w:rFonts w:eastAsiaTheme="majorEastAsia" w:cstheme="majorBidi"/>
          <w:sz w:val="26"/>
          <w:szCs w:val="26"/>
        </w:rPr>
      </w:pPr>
      <w:r>
        <w:br w:type="page"/>
      </w:r>
    </w:p>
    <w:p w14:paraId="5BA4803A" w14:textId="7F6D0A49" w:rsidR="00DE6CB7" w:rsidRPr="00DA18A8" w:rsidRDefault="00DE6CB7" w:rsidP="004814E2">
      <w:pPr>
        <w:rPr>
          <w:b/>
          <w:bCs/>
        </w:rPr>
      </w:pPr>
      <w:bookmarkStart w:id="1" w:name="_Toc45556422"/>
      <w:bookmarkEnd w:id="0"/>
      <w:r w:rsidRPr="00DA18A8">
        <w:rPr>
          <w:b/>
          <w:bCs/>
        </w:rPr>
        <w:lastRenderedPageBreak/>
        <w:t>Palveluntuottaja</w:t>
      </w:r>
      <w:bookmarkEnd w:id="1"/>
    </w:p>
    <w:p w14:paraId="203E19BE" w14:textId="77777777" w:rsidR="00DA18A8" w:rsidRDefault="00DE6CB7" w:rsidP="00FE1005">
      <w:pPr>
        <w:spacing w:line="276" w:lineRule="auto"/>
      </w:pPr>
      <w:r w:rsidRPr="00DA18A8">
        <w:rPr>
          <w:b/>
          <w:bCs/>
        </w:rPr>
        <w:t>Nimi</w:t>
      </w:r>
      <w:r w:rsidR="00265CD9" w:rsidRPr="00DA18A8">
        <w:rPr>
          <w:b/>
          <w:bCs/>
        </w:rPr>
        <w:t>:</w:t>
      </w:r>
      <w:r w:rsidR="000748D9">
        <w:t xml:space="preserve"> </w:t>
      </w:r>
      <w:r w:rsidR="00566CD7" w:rsidRPr="00265CD9">
        <w:t>Hoiva-Pojat ky</w:t>
      </w:r>
      <w:r w:rsidRPr="00265CD9">
        <w:tab/>
      </w:r>
      <w:r w:rsidRPr="00265CD9">
        <w:tab/>
      </w:r>
      <w:r w:rsidR="00FE1005" w:rsidRPr="00265CD9">
        <w:tab/>
      </w:r>
      <w:r w:rsidR="00FE1005" w:rsidRPr="00265CD9">
        <w:tab/>
      </w:r>
      <w:r w:rsidR="00FE1005" w:rsidRPr="00265CD9">
        <w:tab/>
      </w:r>
    </w:p>
    <w:p w14:paraId="257D4A52" w14:textId="62BDA3B4" w:rsidR="00FE1005" w:rsidRPr="00265CD9" w:rsidRDefault="00FE1005" w:rsidP="00FE1005">
      <w:pPr>
        <w:spacing w:line="276" w:lineRule="auto"/>
      </w:pPr>
      <w:r w:rsidRPr="00DA18A8">
        <w:rPr>
          <w:b/>
          <w:bCs/>
        </w:rPr>
        <w:t>Y-tunnus</w:t>
      </w:r>
      <w:r w:rsidR="00265CD9" w:rsidRPr="00DA18A8">
        <w:rPr>
          <w:b/>
          <w:bCs/>
        </w:rPr>
        <w:t>:</w:t>
      </w:r>
      <w:r w:rsidRPr="00265CD9">
        <w:t xml:space="preserve"> </w:t>
      </w:r>
      <w:r w:rsidR="00566CD7" w:rsidRPr="00265CD9">
        <w:t>2599899-7</w:t>
      </w:r>
      <w:r w:rsidR="00512456" w:rsidRPr="00265CD9">
        <w:tab/>
      </w:r>
    </w:p>
    <w:p w14:paraId="50E03D03" w14:textId="774CF2C5" w:rsidR="00DE6CB7" w:rsidRPr="00265CD9" w:rsidRDefault="00B06D77" w:rsidP="008D6DBD">
      <w:bookmarkStart w:id="2" w:name="_Toc45556423"/>
      <w:r w:rsidRPr="00DA18A8">
        <w:rPr>
          <w:b/>
          <w:bCs/>
        </w:rPr>
        <w:t>Kunta</w:t>
      </w:r>
      <w:bookmarkEnd w:id="2"/>
      <w:r w:rsidR="00265CD9" w:rsidRPr="00DA18A8">
        <w:rPr>
          <w:b/>
          <w:bCs/>
        </w:rPr>
        <w:t>:</w:t>
      </w:r>
      <w:r w:rsidR="00566CD7" w:rsidRPr="00265CD9">
        <w:t xml:space="preserve"> </w:t>
      </w:r>
      <w:r w:rsidR="008D6DBD">
        <w:t>Kuopio</w:t>
      </w:r>
      <w:r w:rsidR="00DE6CB7" w:rsidRPr="00265CD9">
        <w:tab/>
      </w:r>
      <w:r w:rsidR="00DE6CB7" w:rsidRPr="00265CD9">
        <w:tab/>
      </w:r>
      <w:r w:rsidR="00DE6CB7" w:rsidRPr="00265CD9">
        <w:tab/>
      </w:r>
      <w:r w:rsidR="00DE6CB7" w:rsidRPr="00265CD9">
        <w:tab/>
      </w:r>
      <w:r w:rsidR="00DE6CB7" w:rsidRPr="00265CD9">
        <w:tab/>
      </w:r>
      <w:r w:rsidR="00DE6CB7" w:rsidRPr="00265CD9">
        <w:tab/>
      </w:r>
    </w:p>
    <w:p w14:paraId="63C5A1AD" w14:textId="7688E744" w:rsidR="00512456" w:rsidRPr="00DA18A8" w:rsidRDefault="00B06D77" w:rsidP="004814E2">
      <w:pPr>
        <w:rPr>
          <w:b/>
          <w:bCs/>
        </w:rPr>
      </w:pPr>
      <w:bookmarkStart w:id="3" w:name="_Toc45556424"/>
      <w:r w:rsidRPr="00DA18A8">
        <w:rPr>
          <w:b/>
          <w:bCs/>
        </w:rPr>
        <w:t>Toimintayksikkö</w:t>
      </w:r>
      <w:bookmarkEnd w:id="3"/>
    </w:p>
    <w:p w14:paraId="20DCB6E9" w14:textId="77777777" w:rsidR="00AE1C0D" w:rsidRDefault="00512456" w:rsidP="00512456">
      <w:r w:rsidRPr="00DA18A8">
        <w:rPr>
          <w:b/>
          <w:bCs/>
        </w:rPr>
        <w:t>N</w:t>
      </w:r>
      <w:r w:rsidR="00DE6CB7" w:rsidRPr="00DA18A8">
        <w:rPr>
          <w:b/>
          <w:bCs/>
        </w:rPr>
        <w:t>imi</w:t>
      </w:r>
      <w:r w:rsidR="00DA18A8">
        <w:t>:</w:t>
      </w:r>
      <w:r w:rsidR="00DE6CB7" w:rsidRPr="00265CD9">
        <w:t xml:space="preserve"> </w:t>
      </w:r>
      <w:r w:rsidR="00566CD7" w:rsidRPr="00265CD9">
        <w:t>Hoiva-Pojat ky</w:t>
      </w:r>
    </w:p>
    <w:p w14:paraId="45918E35" w14:textId="7E1B9307" w:rsidR="00DE6CB7" w:rsidRPr="00265CD9" w:rsidRDefault="008A30D6" w:rsidP="00512456">
      <w:r>
        <w:rPr>
          <w:b/>
          <w:bCs/>
        </w:rPr>
        <w:t>Yrityksen vastaava johtaja: Aino Tuomainen</w:t>
      </w:r>
      <w:r w:rsidR="00512456" w:rsidRPr="00265CD9">
        <w:tab/>
      </w:r>
      <w:r w:rsidR="00512456" w:rsidRPr="00265CD9">
        <w:tab/>
      </w:r>
      <w:r w:rsidR="00512456" w:rsidRPr="00265CD9">
        <w:tab/>
      </w:r>
      <w:r w:rsidR="00512456" w:rsidRPr="00265CD9">
        <w:tab/>
      </w:r>
      <w:r w:rsidR="00DE6CB7" w:rsidRPr="00265CD9">
        <w:tab/>
      </w:r>
      <w:r w:rsidR="00DE6CB7" w:rsidRPr="00265CD9">
        <w:tab/>
      </w:r>
      <w:r w:rsidR="00DE6CB7" w:rsidRPr="00265CD9">
        <w:tab/>
      </w:r>
    </w:p>
    <w:p w14:paraId="36277958" w14:textId="3D1A9D9D" w:rsidR="00DE6CB7" w:rsidRPr="00265CD9" w:rsidRDefault="00512456" w:rsidP="00DE6CB7">
      <w:pPr>
        <w:spacing w:line="276" w:lineRule="auto"/>
      </w:pPr>
      <w:r w:rsidRPr="00DA18A8">
        <w:rPr>
          <w:b/>
          <w:bCs/>
        </w:rPr>
        <w:t>K</w:t>
      </w:r>
      <w:r w:rsidR="00DE6CB7" w:rsidRPr="00DA18A8">
        <w:rPr>
          <w:b/>
          <w:bCs/>
        </w:rPr>
        <w:t>atuosoite</w:t>
      </w:r>
      <w:r w:rsidR="00265CD9" w:rsidRPr="00DA18A8">
        <w:rPr>
          <w:b/>
          <w:bCs/>
        </w:rPr>
        <w:t>:</w:t>
      </w:r>
      <w:r w:rsidR="000748D9">
        <w:t xml:space="preserve"> </w:t>
      </w:r>
      <w:r w:rsidR="00566CD7" w:rsidRPr="00265CD9">
        <w:t>Koplatie 6</w:t>
      </w:r>
      <w:r w:rsidR="00DE6CB7" w:rsidRPr="00265CD9">
        <w:tab/>
      </w:r>
      <w:r w:rsidR="00DE6CB7" w:rsidRPr="00265CD9">
        <w:tab/>
      </w:r>
      <w:r w:rsidR="00DE6CB7" w:rsidRPr="00265CD9">
        <w:tab/>
      </w:r>
      <w:r w:rsidR="00DE6CB7" w:rsidRPr="00265CD9">
        <w:tab/>
      </w:r>
      <w:r w:rsidR="00DE6CB7" w:rsidRPr="00265CD9">
        <w:tab/>
      </w:r>
      <w:r w:rsidR="00DE6CB7" w:rsidRPr="00265CD9">
        <w:tab/>
      </w:r>
    </w:p>
    <w:p w14:paraId="266BECF9" w14:textId="03FA8706" w:rsidR="00DE6CB7" w:rsidRPr="00265CD9" w:rsidRDefault="00DE6CB7" w:rsidP="00DE6CB7">
      <w:pPr>
        <w:spacing w:line="276" w:lineRule="auto"/>
      </w:pPr>
      <w:r w:rsidRPr="00DA18A8">
        <w:rPr>
          <w:b/>
          <w:bCs/>
        </w:rPr>
        <w:t>Postinumero</w:t>
      </w:r>
      <w:r w:rsidR="00265CD9">
        <w:t>:</w:t>
      </w:r>
      <w:r w:rsidRPr="00265CD9">
        <w:t xml:space="preserve"> </w:t>
      </w:r>
      <w:r w:rsidR="00566CD7" w:rsidRPr="00265CD9">
        <w:t>71130</w:t>
      </w:r>
      <w:r w:rsidRPr="00265CD9">
        <w:tab/>
        <w:t xml:space="preserve"> </w:t>
      </w:r>
      <w:r w:rsidRPr="00265CD9">
        <w:tab/>
      </w:r>
      <w:r w:rsidRPr="00DA18A8">
        <w:rPr>
          <w:b/>
          <w:bCs/>
        </w:rPr>
        <w:t>Postitoimipaikka</w:t>
      </w:r>
      <w:r w:rsidR="00265CD9" w:rsidRPr="00DA18A8">
        <w:rPr>
          <w:b/>
          <w:bCs/>
        </w:rPr>
        <w:t>:</w:t>
      </w:r>
      <w:r w:rsidR="000748D9">
        <w:t xml:space="preserve"> </w:t>
      </w:r>
      <w:r w:rsidR="00566CD7" w:rsidRPr="00265CD9">
        <w:t>Kuopio</w:t>
      </w:r>
      <w:r w:rsidRPr="00265CD9">
        <w:tab/>
      </w:r>
      <w:r w:rsidRPr="00265CD9">
        <w:tab/>
      </w:r>
      <w:r w:rsidRPr="00265CD9">
        <w:tab/>
      </w:r>
    </w:p>
    <w:p w14:paraId="56A33007" w14:textId="7211F0CA" w:rsidR="00DE6CB7" w:rsidRPr="000748D9" w:rsidRDefault="00512456" w:rsidP="00DE6CB7">
      <w:pPr>
        <w:spacing w:line="276" w:lineRule="auto"/>
      </w:pPr>
      <w:r w:rsidRPr="00265CD9">
        <w:tab/>
      </w:r>
      <w:r w:rsidRPr="00265CD9">
        <w:tab/>
      </w:r>
      <w:r w:rsidRPr="00265CD9">
        <w:tab/>
      </w:r>
      <w:r w:rsidRPr="00265CD9">
        <w:tab/>
      </w:r>
      <w:r w:rsidRPr="00265CD9">
        <w:tab/>
      </w:r>
      <w:r w:rsidRPr="00265CD9">
        <w:tab/>
      </w:r>
    </w:p>
    <w:p w14:paraId="4CB212F3" w14:textId="373AB579" w:rsidR="00AE1C0D" w:rsidRDefault="00DE6CB7" w:rsidP="00FE1005">
      <w:pPr>
        <w:spacing w:line="276" w:lineRule="auto"/>
      </w:pPr>
      <w:r w:rsidRPr="00DA18A8">
        <w:rPr>
          <w:b/>
          <w:bCs/>
        </w:rPr>
        <w:t>Puhelin</w:t>
      </w:r>
      <w:r w:rsidR="000748D9" w:rsidRPr="00DA18A8">
        <w:rPr>
          <w:b/>
          <w:bCs/>
        </w:rPr>
        <w:t>:</w:t>
      </w:r>
      <w:r w:rsidR="00AE1C0D">
        <w:rPr>
          <w:b/>
          <w:bCs/>
        </w:rPr>
        <w:t xml:space="preserve"> Sami</w:t>
      </w:r>
      <w:r w:rsidR="000748D9">
        <w:t xml:space="preserve"> </w:t>
      </w:r>
      <w:r w:rsidR="00806E51" w:rsidRPr="000748D9">
        <w:t>0406694972</w:t>
      </w:r>
      <w:r w:rsidR="00FE1005" w:rsidRPr="000748D9">
        <w:tab/>
      </w:r>
      <w:r w:rsidR="00FE1005" w:rsidRPr="000748D9">
        <w:tab/>
      </w:r>
      <w:r w:rsidRPr="00DA18A8">
        <w:rPr>
          <w:b/>
          <w:bCs/>
        </w:rPr>
        <w:t>Sähköposti</w:t>
      </w:r>
      <w:r w:rsidR="000748D9" w:rsidRPr="00DA18A8">
        <w:rPr>
          <w:b/>
          <w:bCs/>
        </w:rPr>
        <w:t>:</w:t>
      </w:r>
      <w:r w:rsidR="000748D9">
        <w:t xml:space="preserve"> </w:t>
      </w:r>
      <w:hyperlink r:id="rId8" w:history="1">
        <w:r w:rsidR="00AE1C0D" w:rsidRPr="007731F6">
          <w:rPr>
            <w:rStyle w:val="Hyperlinkki"/>
          </w:rPr>
          <w:t>hoivapojat@gmail.com</w:t>
        </w:r>
      </w:hyperlink>
    </w:p>
    <w:p w14:paraId="618C4209" w14:textId="5A677B26" w:rsidR="007625FF" w:rsidRPr="000748D9" w:rsidRDefault="00AE1C0D" w:rsidP="00FE1005">
      <w:pPr>
        <w:spacing w:line="276" w:lineRule="auto"/>
      </w:pPr>
      <w:r>
        <w:t xml:space="preserve">              Janne</w:t>
      </w:r>
      <w:r w:rsidR="00DD54DE">
        <w:t>/Aino</w:t>
      </w:r>
      <w:r>
        <w:t xml:space="preserve"> 0401662164</w:t>
      </w:r>
      <w:r w:rsidR="00FE1005" w:rsidRPr="000748D9">
        <w:tab/>
      </w:r>
      <w:r w:rsidR="00FE1005" w:rsidRPr="000748D9">
        <w:tab/>
      </w:r>
      <w:r w:rsidR="00FE1005" w:rsidRPr="000748D9">
        <w:tab/>
      </w:r>
    </w:p>
    <w:p w14:paraId="3B70B147" w14:textId="26A10538" w:rsidR="00B06D77" w:rsidRDefault="00B06D77" w:rsidP="00B06D77">
      <w:pPr>
        <w:tabs>
          <w:tab w:val="left" w:pos="1304"/>
          <w:tab w:val="left" w:pos="2745"/>
        </w:tabs>
        <w:spacing w:line="276" w:lineRule="auto"/>
      </w:pPr>
    </w:p>
    <w:p w14:paraId="0A51EBBF" w14:textId="45610F9C" w:rsidR="00DC11DE" w:rsidRDefault="00DC11DE" w:rsidP="00B06D77">
      <w:pPr>
        <w:tabs>
          <w:tab w:val="left" w:pos="1304"/>
          <w:tab w:val="left" w:pos="2745"/>
        </w:tabs>
        <w:spacing w:line="276" w:lineRule="auto"/>
      </w:pPr>
    </w:p>
    <w:p w14:paraId="37A0AF89" w14:textId="73E46CA1" w:rsidR="00DC11DE" w:rsidRDefault="00DC11DE" w:rsidP="00B06D77">
      <w:pPr>
        <w:tabs>
          <w:tab w:val="left" w:pos="1304"/>
          <w:tab w:val="left" w:pos="2745"/>
        </w:tabs>
        <w:spacing w:line="276" w:lineRule="auto"/>
      </w:pPr>
    </w:p>
    <w:p w14:paraId="1D28629D" w14:textId="035DE6DC" w:rsidR="00DC11DE" w:rsidRDefault="00DC11DE" w:rsidP="00B06D77">
      <w:pPr>
        <w:tabs>
          <w:tab w:val="left" w:pos="1304"/>
          <w:tab w:val="left" w:pos="2745"/>
        </w:tabs>
        <w:spacing w:line="276" w:lineRule="auto"/>
      </w:pPr>
    </w:p>
    <w:p w14:paraId="446E48C2" w14:textId="23CE9B7D" w:rsidR="00DC11DE" w:rsidRDefault="00DC11DE" w:rsidP="00B06D77">
      <w:pPr>
        <w:tabs>
          <w:tab w:val="left" w:pos="1304"/>
          <w:tab w:val="left" w:pos="2745"/>
        </w:tabs>
        <w:spacing w:line="276" w:lineRule="auto"/>
      </w:pPr>
    </w:p>
    <w:p w14:paraId="482FC3BB" w14:textId="6B74B50C" w:rsidR="00AE1C0D" w:rsidRDefault="00AE1C0D" w:rsidP="00B06D77">
      <w:pPr>
        <w:tabs>
          <w:tab w:val="left" w:pos="1304"/>
          <w:tab w:val="left" w:pos="2745"/>
        </w:tabs>
        <w:spacing w:line="276" w:lineRule="auto"/>
      </w:pPr>
    </w:p>
    <w:p w14:paraId="77527E93" w14:textId="71BD209E" w:rsidR="00AE1C0D" w:rsidRDefault="00AE1C0D" w:rsidP="00B06D77">
      <w:pPr>
        <w:tabs>
          <w:tab w:val="left" w:pos="1304"/>
          <w:tab w:val="left" w:pos="2745"/>
        </w:tabs>
        <w:spacing w:line="276" w:lineRule="auto"/>
      </w:pPr>
    </w:p>
    <w:p w14:paraId="7F99498D" w14:textId="6250B574" w:rsidR="00AE1C0D" w:rsidRDefault="00AE1C0D" w:rsidP="00B06D77">
      <w:pPr>
        <w:tabs>
          <w:tab w:val="left" w:pos="1304"/>
          <w:tab w:val="left" w:pos="2745"/>
        </w:tabs>
        <w:spacing w:line="276" w:lineRule="auto"/>
      </w:pPr>
    </w:p>
    <w:p w14:paraId="4D4DFC74" w14:textId="43DADBC3" w:rsidR="008A30D6" w:rsidRDefault="008A30D6" w:rsidP="00B06D77">
      <w:pPr>
        <w:tabs>
          <w:tab w:val="left" w:pos="1304"/>
          <w:tab w:val="left" w:pos="2745"/>
        </w:tabs>
        <w:spacing w:line="276" w:lineRule="auto"/>
      </w:pPr>
    </w:p>
    <w:p w14:paraId="3E2D97B7" w14:textId="76221315" w:rsidR="008A30D6" w:rsidRDefault="008A30D6" w:rsidP="00B06D77">
      <w:pPr>
        <w:tabs>
          <w:tab w:val="left" w:pos="1304"/>
          <w:tab w:val="left" w:pos="2745"/>
        </w:tabs>
        <w:spacing w:line="276" w:lineRule="auto"/>
      </w:pPr>
    </w:p>
    <w:p w14:paraId="1442F109" w14:textId="6725A907" w:rsidR="008A30D6" w:rsidRDefault="008A30D6" w:rsidP="00B06D77">
      <w:pPr>
        <w:tabs>
          <w:tab w:val="left" w:pos="1304"/>
          <w:tab w:val="left" w:pos="2745"/>
        </w:tabs>
        <w:spacing w:line="276" w:lineRule="auto"/>
      </w:pPr>
    </w:p>
    <w:p w14:paraId="2AD26BAD" w14:textId="77777777" w:rsidR="008A30D6" w:rsidRDefault="008A30D6" w:rsidP="00B06D77">
      <w:pPr>
        <w:tabs>
          <w:tab w:val="left" w:pos="1304"/>
          <w:tab w:val="left" w:pos="2745"/>
        </w:tabs>
        <w:spacing w:line="276" w:lineRule="auto"/>
      </w:pPr>
    </w:p>
    <w:p w14:paraId="769AEB97" w14:textId="77777777" w:rsidR="00AE1C0D" w:rsidRDefault="00AE1C0D" w:rsidP="00B06D77">
      <w:pPr>
        <w:tabs>
          <w:tab w:val="left" w:pos="1304"/>
          <w:tab w:val="left" w:pos="2745"/>
        </w:tabs>
        <w:spacing w:line="276" w:lineRule="auto"/>
      </w:pPr>
    </w:p>
    <w:p w14:paraId="08A96B57" w14:textId="0209E089" w:rsidR="004238A6" w:rsidRPr="00DA18A8" w:rsidRDefault="00B06D77" w:rsidP="0099749E">
      <w:pPr>
        <w:pStyle w:val="Otsikko2"/>
        <w:rPr>
          <w:b/>
          <w:bCs/>
        </w:rPr>
      </w:pPr>
      <w:bookmarkStart w:id="4" w:name="_Toc45556427"/>
      <w:bookmarkStart w:id="5" w:name="_Toc111755163"/>
      <w:r w:rsidRPr="00DA18A8">
        <w:rPr>
          <w:b/>
          <w:bCs/>
        </w:rPr>
        <w:lastRenderedPageBreak/>
        <w:t>2 TOIMINTA-AJATUS, ARVOT JA TOIMINTAPERIAATTEET</w:t>
      </w:r>
      <w:bookmarkEnd w:id="4"/>
      <w:bookmarkEnd w:id="5"/>
    </w:p>
    <w:p w14:paraId="34711D7E" w14:textId="6579A888" w:rsidR="00512456" w:rsidRPr="002B4B24" w:rsidRDefault="00512456" w:rsidP="008A30D6">
      <w:pPr>
        <w:rPr>
          <w:b/>
          <w:bCs/>
        </w:rPr>
      </w:pPr>
      <w:bookmarkStart w:id="6" w:name="_Toc45556428"/>
      <w:r w:rsidRPr="004814E2">
        <w:rPr>
          <w:b/>
          <w:bCs/>
        </w:rPr>
        <w:t>Toiminta-ajatus</w:t>
      </w:r>
      <w:bookmarkEnd w:id="6"/>
    </w:p>
    <w:p w14:paraId="2096BCC4" w14:textId="2B8D11CD" w:rsidR="00DA18A8" w:rsidRDefault="002B4B24" w:rsidP="00512456">
      <w:pPr>
        <w:spacing w:line="276" w:lineRule="auto"/>
      </w:pPr>
      <w:r>
        <w:t>Hoiva-Pojat ky tarjoaa asiakaskaslähtöistä ja kiireetöntä koti</w:t>
      </w:r>
      <w:r w:rsidR="001605DA">
        <w:t>hoitoa</w:t>
      </w:r>
      <w:r>
        <w:t xml:space="preserve"> kaikille sitä tarvitseville. Huomioimme asiakkaamme yksilöllisesti ja hoitomme on kokonaisvaltaista. Asiakastyössämme käytämme kuntouttavaa työotetta huomioiden asiakkaan fyysiset, psyykkiset ja sosiaaliset ominaisuudet. Tällä menetelmällä tuemme asiakkaan omaa toimintakykyä sen ylläpitämistä. Toimintamme on luottamuksellista, eettistä ja tutustumme asiakkaisiimme huolellisesti. yrityksemme tekee jokaiselle asiakkaalle henkilökohtaisen, yksilöllisen ja hänen tarpeitaan vastaavan hoito- ja palvelusuunnitelman. Tällä kokonaisuudella haluamme tarjota asiakkaillemme parasta mahdollista palvelua.</w:t>
      </w:r>
    </w:p>
    <w:p w14:paraId="5CE98F2C" w14:textId="56BA697E" w:rsidR="00102F58" w:rsidRDefault="002B4B24" w:rsidP="00F17E42">
      <w:pPr>
        <w:spacing w:line="276" w:lineRule="auto"/>
      </w:pPr>
      <w:r>
        <w:t>Hoiva-Pojat ky tuottaa tilapäistä ja pitkäaikaista koti</w:t>
      </w:r>
      <w:r w:rsidR="001605DA">
        <w:t>hoitoa</w:t>
      </w:r>
      <w:r>
        <w:t xml:space="preserve"> asiakkaiden omissa kodeissa. Yrityksen jokainen asiakas huomioidaan yksilöllisesti esim. ikä, toimintakyky, lääkitys, sairaudet ja muut hoito- ja palvelusopimuksessa olevat asiat. Palvelujen tuottaminen tapahtuu pääsääntöisesti aamulla ja illalla, mutta tilapäisesti ja erillisellä sopimuksella palvelua voi saada myös yö aikaan. Yrityksen asiakasmäärät voivat myös vaihdella kysynnän mukaan, henkilökunnan resurssin tai muuttuvien asiakastarpeiden mukaisesti. Tarkoituksemme on auttaa asiakasta selviytymään päivittä</w:t>
      </w:r>
      <w:r w:rsidR="00DC11DE">
        <w:t>i</w:t>
      </w:r>
      <w:r>
        <w:t>sissä</w:t>
      </w:r>
      <w:r w:rsidR="00DE65F0">
        <w:t>,</w:t>
      </w:r>
      <w:r>
        <w:t xml:space="preserve"> toiminnoista, kuten ravinnon saannista, hygieniasta, pukeutuminen, lääkehoito, verenpaineen mittaus, verensokerin seuranta, haavanhoito ja kaikki mitä hoito- ja palvelusopimus sisältää ja sitä päivitämme tarpeen mukaisesti. Palveluidemme tarkoitus on auttaa ja tukea asiakkaiden kotona pärjäämistä ja sen avulla ennaltaehkäistä sairauksien syntyä ja osastojaksoille joutumista.</w:t>
      </w:r>
      <w:r w:rsidR="00DE65F0">
        <w:t xml:space="preserve"> Olemme, myös Kuopion kaupungin palvelusetelituottajia ja meiltä voi myös ostaa ostopalveluna työvoimaa</w:t>
      </w:r>
      <w:r w:rsidR="001605DA">
        <w:t>, Siilinjärvellä teemme töitä ostopalveluna.</w:t>
      </w:r>
    </w:p>
    <w:p w14:paraId="5A24665D" w14:textId="0BEF92CC" w:rsidR="005A2354" w:rsidRDefault="00102F58" w:rsidP="005A2354">
      <w:r>
        <w:br w:type="page"/>
      </w:r>
      <w:bookmarkStart w:id="7" w:name="_Ref45549780"/>
      <w:bookmarkStart w:id="8" w:name="_Toc45556430"/>
    </w:p>
    <w:p w14:paraId="5CC90B59" w14:textId="503E01CB" w:rsidR="00276D08" w:rsidRPr="00276D08" w:rsidRDefault="00F17E42" w:rsidP="0099749E">
      <w:pPr>
        <w:pStyle w:val="Otsikko2"/>
      </w:pPr>
      <w:bookmarkStart w:id="9" w:name="_Toc111755164"/>
      <w:r w:rsidRPr="00F17E42">
        <w:lastRenderedPageBreak/>
        <w:t xml:space="preserve">3 </w:t>
      </w:r>
      <w:r w:rsidR="00457FC8">
        <w:t>OMAVALVONNAN TOIMEENPANO</w:t>
      </w:r>
      <w:bookmarkEnd w:id="7"/>
      <w:bookmarkEnd w:id="8"/>
      <w:bookmarkEnd w:id="9"/>
    </w:p>
    <w:p w14:paraId="6D17BF91" w14:textId="17F0AE90" w:rsidR="00457FC8" w:rsidRDefault="00457FC8" w:rsidP="004814E2">
      <w:pPr>
        <w:rPr>
          <w:b/>
          <w:bCs/>
          <w:lang w:eastAsia="fi-FI"/>
        </w:rPr>
      </w:pPr>
      <w:bookmarkStart w:id="10" w:name="_Toc45556431"/>
      <w:r>
        <w:rPr>
          <w:b/>
          <w:bCs/>
          <w:lang w:eastAsia="fi-FI"/>
        </w:rPr>
        <w:t>RISKIENHALLINTA</w:t>
      </w:r>
    </w:p>
    <w:p w14:paraId="0413391E" w14:textId="75D7A667" w:rsidR="00F17E42" w:rsidRPr="004814E2" w:rsidRDefault="00F17E42" w:rsidP="004814E2">
      <w:pPr>
        <w:rPr>
          <w:b/>
          <w:bCs/>
          <w:lang w:eastAsia="fi-FI"/>
        </w:rPr>
      </w:pPr>
      <w:r w:rsidRPr="004814E2">
        <w:rPr>
          <w:b/>
          <w:bCs/>
          <w:lang w:eastAsia="fi-FI"/>
        </w:rPr>
        <w:t>Riskien ja epäkohtien tunnistaminen ja niiden korjaaminen</w:t>
      </w:r>
      <w:bookmarkEnd w:id="10"/>
    </w:p>
    <w:p w14:paraId="76948C96" w14:textId="77777777" w:rsidR="00276D08" w:rsidRDefault="00E0204F" w:rsidP="00276D08">
      <w:pPr>
        <w:rPr>
          <w:lang w:eastAsia="fi-FI"/>
        </w:rPr>
      </w:pPr>
      <w:bookmarkStart w:id="11" w:name="_Toc45556432"/>
      <w:r w:rsidRPr="00276D08">
        <w:rPr>
          <w:lang w:eastAsia="fi-FI"/>
        </w:rPr>
        <w:t>Riskit voivat aiheutua esimerkiksi riittämättömästä henkilöstömitoituksesta tai toimintakulttuurista, jossa avointa turvallisuuskulttuuria ei tueta riittävästi. Riskejä voi aiheutua fyysisestä toimintaympäristöstä (kynnykset, vaikeakäyttöiset laitteet) ja toimintatavoista kuten esimerkiksi perusteeton asiakkaan itsemääräämisoikeuden rajoittaminen tai asiakkaiden keskinäisestä käyttäytymisestä. Usein riskit ovat monien virhetoimintojen summa. Riskienhallinnan edellytyksenä on, että työyhteisössä on avoin ja turvallinen ilmapiiri, jossa sekä henkilöstö että asiakkaat ja heidän omaisensa uskaltavat tuoda esille laatuun ja asiakasturvallisuuteen liittyviä epäkohtia</w:t>
      </w:r>
    </w:p>
    <w:p w14:paraId="5E9CBA6F" w14:textId="77777777" w:rsidR="00DA18A8" w:rsidRDefault="00DA18A8" w:rsidP="004814E2">
      <w:pPr>
        <w:rPr>
          <w:b/>
          <w:bCs/>
          <w:lang w:eastAsia="fi-FI"/>
        </w:rPr>
      </w:pPr>
    </w:p>
    <w:p w14:paraId="2FFC1BB8" w14:textId="14F037E3" w:rsidR="00F17E42" w:rsidRPr="004814E2" w:rsidRDefault="00F17E42" w:rsidP="004814E2">
      <w:pPr>
        <w:rPr>
          <w:b/>
          <w:bCs/>
          <w:lang w:eastAsia="fi-FI"/>
        </w:rPr>
      </w:pPr>
      <w:r w:rsidRPr="004814E2">
        <w:rPr>
          <w:b/>
          <w:bCs/>
          <w:lang w:eastAsia="fi-FI"/>
        </w:rPr>
        <w:t>Riskienhallinnan järjestelmät ja menettelytavat</w:t>
      </w:r>
      <w:bookmarkEnd w:id="11"/>
    </w:p>
    <w:p w14:paraId="40A53A0B" w14:textId="3A14B464" w:rsidR="004D62BC" w:rsidRDefault="00E0204F" w:rsidP="004814E2">
      <w:pPr>
        <w:rPr>
          <w:b/>
          <w:bCs/>
          <w:lang w:eastAsia="fi-FI"/>
        </w:rPr>
      </w:pPr>
      <w:bookmarkStart w:id="12" w:name="_Toc45556433"/>
      <w:r w:rsidRPr="00276D08">
        <w:rPr>
          <w:lang w:eastAsia="fi-FI"/>
        </w:rPr>
        <w:t>Riskienhallinnassa laatua ja asiakasturvallisuutta parannetaan tunnistamalla jo ennalta ne kriittiset työvaiheet, joissa toiminnalle asetettujen vaatimusten ja tavoitteiden toteutuminen on vaarassa. Riskienhallintaan kuuluu myös suunnitelmallinen toiminta epäkohtien ja todettujen riskien poistamiseksi tai minimoimiseksi sekä toteutuneiden haittatapahtumien kirjaaminen, analysointi, raportointi ja jatkotoimien toteuttaminen. Esimiehen vastuulla on henkilöstön riittävä perehdytys erityisesti toiminnassa asiakas- ja potilasturvallisuuteen kohdistuviin riskeihin.</w:t>
      </w:r>
    </w:p>
    <w:p w14:paraId="53DAB7EF" w14:textId="5D0C6C57" w:rsidR="00F17E42" w:rsidRPr="004814E2" w:rsidRDefault="00F17E42" w:rsidP="004814E2">
      <w:pPr>
        <w:rPr>
          <w:b/>
          <w:bCs/>
          <w:lang w:eastAsia="fi-FI"/>
        </w:rPr>
      </w:pPr>
      <w:r w:rsidRPr="004814E2">
        <w:rPr>
          <w:b/>
          <w:bCs/>
          <w:lang w:eastAsia="fi-FI"/>
        </w:rPr>
        <w:t>Riskienhallinnan työnjako</w:t>
      </w:r>
      <w:bookmarkEnd w:id="12"/>
    </w:p>
    <w:p w14:paraId="6E60C36A" w14:textId="404CD964" w:rsidR="00E0204F" w:rsidRPr="00276D08" w:rsidRDefault="00E0204F" w:rsidP="00276D08">
      <w:pPr>
        <w:rPr>
          <w:i/>
          <w:lang w:eastAsia="fi-FI"/>
        </w:rPr>
      </w:pPr>
      <w:r w:rsidRPr="00276D08">
        <w:rPr>
          <w:lang w:eastAsia="fi-FI"/>
        </w:rPr>
        <w:t xml:space="preserve">Johdon ja esimiesten tehtävänä on huolehtia omavalvonnan ohjeistamisesta ja järjestämisestä sekä siitä, että työntekijöillä on riittävästi </w:t>
      </w:r>
      <w:r w:rsidR="001255BB" w:rsidRPr="001255BB">
        <w:rPr>
          <w:lang w:eastAsia="fi-FI"/>
        </w:rPr>
        <w:t>ti</w:t>
      </w:r>
      <w:r w:rsidR="001255BB">
        <w:rPr>
          <w:lang w:eastAsia="fi-FI"/>
        </w:rPr>
        <w:t>etoa työturvallisuudesta</w:t>
      </w:r>
      <w:r w:rsidRPr="00276D08">
        <w:rPr>
          <w:lang w:eastAsia="fi-FI"/>
        </w:rPr>
        <w:t xml:space="preserve">. Johto vastaa siitä, että toiminnan turvallisuuden varmistamiseen on osoitettu riittävästi voimavaroja. Esimiehillä on päävastuu myönteisen asenneympäristön luomisessa epäkohtien ja turvallisuuskysymysten käsittelylle. Riskienhallinta vaatii aktiivisia toimia koko henkilökunnalta. Työntekijät osallistuvat turvallisuustason ja -riskien arviointiin, omavalvontasuunnitelman laatimiseen ja turvallisuutta parantavien toimenpiteiden toteuttamiseen. </w:t>
      </w:r>
    </w:p>
    <w:p w14:paraId="3258326F" w14:textId="77777777" w:rsidR="00B60BED" w:rsidRDefault="00E0204F" w:rsidP="00B60BED">
      <w:pPr>
        <w:rPr>
          <w:lang w:eastAsia="fi-FI"/>
        </w:rPr>
      </w:pPr>
      <w:r w:rsidRPr="00276D08">
        <w:rPr>
          <w:lang w:eastAsia="fi-FI"/>
        </w:rPr>
        <w:t>Riskienhallinnan luonteeseen kuuluu, ettei työ ole koskaan valmista. Koko yksikön henkilökunnalta vaaditaan sitoutumista, kykyä oppia virheistä sekä muutoksessa elämistä, jotta turvallisten ja laadukkaiden palveluiden tarjoaminen on mahdollista. Eri ammattiryhmien asiantuntemus saadaan hyödynnetyksi ottamalla henkilökunta mukaan omavalvonnan suunnitteluun, toteuttamiseen ja kehittämiseen.</w:t>
      </w:r>
    </w:p>
    <w:p w14:paraId="53AD5716" w14:textId="6067EEE8" w:rsidR="00E0204F" w:rsidRPr="00605395" w:rsidRDefault="00276D08" w:rsidP="004814E2">
      <w:pPr>
        <w:rPr>
          <w:b/>
          <w:bCs/>
        </w:rPr>
      </w:pPr>
      <w:r w:rsidRPr="004814E2">
        <w:rPr>
          <w:b/>
          <w:bCs/>
          <w:lang w:eastAsia="fi-FI"/>
        </w:rPr>
        <w:t>Riskienhallinnan prosessi on käytännössä omavalvonnan toimeenpanon prosessi</w:t>
      </w:r>
      <w:r w:rsidR="004814E2" w:rsidRPr="004814E2">
        <w:rPr>
          <w:b/>
          <w:bCs/>
          <w:lang w:eastAsia="fi-FI"/>
        </w:rPr>
        <w:t>, jossa r</w:t>
      </w:r>
      <w:r w:rsidR="00E0204F" w:rsidRPr="004814E2">
        <w:rPr>
          <w:b/>
          <w:bCs/>
        </w:rPr>
        <w:t>iskienhallinta kohdistetaan kaikille omavalvonnan osa-alueille.</w:t>
      </w:r>
    </w:p>
    <w:p w14:paraId="4C57BB2F" w14:textId="10BDD7C0" w:rsidR="00A96444" w:rsidRDefault="00FE0ACD" w:rsidP="004238A6">
      <w:pPr>
        <w:spacing w:line="276" w:lineRule="auto"/>
        <w:rPr>
          <w:u w:val="single"/>
        </w:rPr>
      </w:pPr>
      <w:r>
        <w:t>Tehdään yhdessä suunnitelma</w:t>
      </w:r>
      <w:r w:rsidR="00B372A9">
        <w:t>, jota täydennetään tarpeen vaatiessa. Tehdään kirjallinen huomio ”tarkastus” lista</w:t>
      </w:r>
      <w:r w:rsidR="001255BB">
        <w:t>,</w:t>
      </w:r>
      <w:r w:rsidR="00B372A9">
        <w:t xml:space="preserve"> jonka pohjalta voidaan helpottaa riskien arviointia </w:t>
      </w:r>
      <w:r w:rsidR="00B372A9">
        <w:lastRenderedPageBreak/>
        <w:t>kotikäynneillä ja tätä myös täydennetään tarpeen tullen. Mietitään myös yhdessä mitä asioita voi tehdä toisella tavalla, jotta riskit saadaan minimoitua.</w:t>
      </w:r>
    </w:p>
    <w:p w14:paraId="2D7B5696" w14:textId="4A7F2656" w:rsidR="00DA18A8" w:rsidRPr="00650705" w:rsidRDefault="00F17E42" w:rsidP="00650705">
      <w:pPr>
        <w:rPr>
          <w:b/>
          <w:bCs/>
          <w:lang w:eastAsia="fi-FI"/>
        </w:rPr>
      </w:pPr>
      <w:bookmarkStart w:id="13" w:name="_Toc45556435"/>
      <w:r w:rsidRPr="004814E2">
        <w:rPr>
          <w:b/>
          <w:bCs/>
          <w:lang w:eastAsia="fi-FI"/>
        </w:rPr>
        <w:t>Riskien tunnistaminen</w:t>
      </w:r>
      <w:bookmarkEnd w:id="13"/>
      <w:r w:rsidRPr="00DA18A8">
        <w:rPr>
          <w:b/>
          <w:bCs/>
          <w:lang w:eastAsia="fi-FI"/>
        </w:rPr>
        <w:t xml:space="preserve"> </w:t>
      </w:r>
    </w:p>
    <w:p w14:paraId="7F225830" w14:textId="15F5AB9E" w:rsidR="004814E2" w:rsidRPr="001255BB" w:rsidRDefault="00FE0ACD" w:rsidP="001255BB">
      <w:pPr>
        <w:spacing w:line="276" w:lineRule="auto"/>
      </w:pPr>
      <w:r>
        <w:t>Asiakkaan vointia ja toimintakykyä arvioidaan joka käynneillä ja niistä tehdään kirjaukset asiakkaan tietoihin. Tämän avulla pystymme arvioimaan asiakkaan luona olevia riskejä. Myös omaan työskentelyyn pitää kiinnittää hyvää huomiota, jotta saadaan huolehdittua työ- sekä asiakasturvallisuudesta. Asiakkaan kotona pyritään järjestämään esteetön liikkuminen asiakkaan ja työntekijän turvallisuuden vuoksi. Hyvää huomiota kiinnitetään aseptiikkaan, ergonomiaan, lääkehoitoon ja potilasturvallisuuden toteutumiseen. turvallisuusriskien ilmetessä, niistä ilmoitetaan johdolle. Tarvittaessa käytäntöjä asiakkaan luona muutetaan, jotta vaaratilanteet saadaan ennaltaehkäistyksi. Viiko</w:t>
      </w:r>
      <w:r w:rsidR="00DC11DE">
        <w:t>i</w:t>
      </w:r>
      <w:r>
        <w:t>ttain palaverissa käydään läpi työn kehittämis- ja muutostarpeet</w:t>
      </w:r>
      <w:r w:rsidR="00650705">
        <w:t>.</w:t>
      </w:r>
      <w:r w:rsidR="004238A6" w:rsidRPr="00650705">
        <w:tab/>
      </w:r>
      <w:r w:rsidR="004238A6" w:rsidRPr="00650705">
        <w:tab/>
      </w:r>
      <w:r w:rsidR="004238A6" w:rsidRPr="00650705">
        <w:tab/>
      </w:r>
      <w:r w:rsidR="004238A6" w:rsidRPr="00650705">
        <w:tab/>
      </w:r>
      <w:r w:rsidR="004238A6" w:rsidRPr="00650705">
        <w:tab/>
      </w:r>
      <w:bookmarkStart w:id="14" w:name="_Toc45556436"/>
    </w:p>
    <w:p w14:paraId="6E98FA07" w14:textId="1B9A079A" w:rsidR="00F17E42" w:rsidRPr="004814E2" w:rsidRDefault="00F17E42" w:rsidP="004814E2">
      <w:pPr>
        <w:rPr>
          <w:b/>
          <w:bCs/>
          <w:lang w:eastAsia="fi-FI"/>
        </w:rPr>
      </w:pPr>
      <w:r w:rsidRPr="004814E2">
        <w:rPr>
          <w:b/>
          <w:bCs/>
          <w:lang w:eastAsia="fi-FI"/>
        </w:rPr>
        <w:t>Riskien ja esille tulleiden epäkohtien käsitteleminen</w:t>
      </w:r>
      <w:bookmarkEnd w:id="14"/>
    </w:p>
    <w:p w14:paraId="7B2718A0" w14:textId="00F02E27" w:rsidR="002A1301" w:rsidRDefault="002A1301" w:rsidP="004238A6">
      <w:pPr>
        <w:spacing w:line="276" w:lineRule="auto"/>
        <w:rPr>
          <w:u w:val="single"/>
        </w:rPr>
      </w:pPr>
      <w:r>
        <w:t>Läheltä piti</w:t>
      </w:r>
      <w:r w:rsidR="003C0039">
        <w:t xml:space="preserve">, </w:t>
      </w:r>
      <w:r>
        <w:t>tilanteet kirjataan asiakkaan tietoihin ja tilanteet käydään läpi asiakkaan ja tarvittaessa hänen omaisten kanssa. Asiakkaan tai hoitajan henkeä tai turvallisuutta uhkaavassa tilanteessa vakavat haittatapahtumat asia käsitellään heti ja ohjataan tarvittavien viranomaisten tutkintaan.</w:t>
      </w:r>
    </w:p>
    <w:p w14:paraId="1CB5DC45" w14:textId="7CCD614E" w:rsidR="00F17E42" w:rsidRPr="001255BB" w:rsidRDefault="00F17E42" w:rsidP="001255BB">
      <w:pPr>
        <w:rPr>
          <w:b/>
          <w:bCs/>
          <w:lang w:eastAsia="fi-FI"/>
        </w:rPr>
      </w:pPr>
      <w:bookmarkStart w:id="15" w:name="_Toc45556437"/>
      <w:r w:rsidRPr="004814E2">
        <w:rPr>
          <w:b/>
          <w:bCs/>
          <w:lang w:eastAsia="fi-FI"/>
        </w:rPr>
        <w:t>Korjaavat toimenpiteet</w:t>
      </w:r>
      <w:bookmarkEnd w:id="15"/>
    </w:p>
    <w:p w14:paraId="421EB861" w14:textId="3FC565DD" w:rsidR="00FE0ACD" w:rsidRPr="00A96444" w:rsidRDefault="00FE0ACD" w:rsidP="00FE0ACD">
      <w:pPr>
        <w:spacing w:line="276" w:lineRule="auto"/>
      </w:pPr>
      <w:r>
        <w:t>Viiko</w:t>
      </w:r>
      <w:r w:rsidR="003C0039">
        <w:t>i</w:t>
      </w:r>
      <w:r w:rsidR="001255BB">
        <w:t>t</w:t>
      </w:r>
      <w:r>
        <w:t>tai</w:t>
      </w:r>
      <w:r w:rsidR="001255BB">
        <w:t>n</w:t>
      </w:r>
      <w:r>
        <w:t xml:space="preserve"> palaverissa käydään läpi riskejä ja epäkohtia ja pohditaan yhdessä mitkä asiat ovat vaikuttaneet tapahtuneeseen. Palaverissa etsitään ratkaisuja, jotta riskit ja epäkohdat eivät toistuisi uudelleen. Tarpeen tullen käytäntöjä muutetaan, jotta saadaan ennaltaehkäistyä riskitilanteita ja sen avulla parannettua työ- ja potilasturvallisuutta.</w:t>
      </w:r>
    </w:p>
    <w:p w14:paraId="1AEA89AF" w14:textId="1D94EBE8" w:rsidR="00F17E42" w:rsidRPr="004814E2" w:rsidRDefault="00F17E42" w:rsidP="004814E2">
      <w:pPr>
        <w:rPr>
          <w:b/>
          <w:bCs/>
          <w:lang w:eastAsia="fi-FI"/>
        </w:rPr>
      </w:pPr>
      <w:bookmarkStart w:id="16" w:name="_Toc45556438"/>
      <w:r w:rsidRPr="004814E2">
        <w:rPr>
          <w:b/>
          <w:bCs/>
          <w:lang w:eastAsia="fi-FI"/>
        </w:rPr>
        <w:t>Korjaavien toimenpiteiden toimeenpano</w:t>
      </w:r>
      <w:bookmarkEnd w:id="16"/>
    </w:p>
    <w:p w14:paraId="32B0B187" w14:textId="77777777" w:rsidR="00F17E42" w:rsidRPr="00F17E42" w:rsidRDefault="00F17E42" w:rsidP="004238A6">
      <w:pPr>
        <w:rPr>
          <w:lang w:eastAsia="fi-FI"/>
        </w:rPr>
      </w:pPr>
      <w:r w:rsidRPr="00F17E42">
        <w:rPr>
          <w:lang w:eastAsia="fi-FI"/>
        </w:rPr>
        <w:t>Miten sovituista muutoksista työskentelyssä ja muista korjaavista toimenpiteistä tiedotetaan henkilökunnalle ja muille yhteistyötahoille?</w:t>
      </w:r>
    </w:p>
    <w:p w14:paraId="31323323" w14:textId="0EFD209E" w:rsidR="00F17E42" w:rsidRDefault="00FE0ACD" w:rsidP="00DD54DE">
      <w:pPr>
        <w:spacing w:line="276" w:lineRule="auto"/>
      </w:pPr>
      <w:r>
        <w:t>Korjaavista toimenpiteistä voidaan ilmoittaa henkilöstölle puhelimella, sähköisesti tai viiko</w:t>
      </w:r>
      <w:r w:rsidR="003C0039">
        <w:t>i</w:t>
      </w:r>
      <w:r>
        <w:t>ttaisessa palaverissa. Korjaavista toimenpiteistä ilmoitetaan myös yhteistyötahoille.</w:t>
      </w:r>
      <w:r w:rsidR="00DD54DE">
        <w:br w:type="page"/>
      </w:r>
    </w:p>
    <w:p w14:paraId="519C8AB4" w14:textId="240CD85F" w:rsidR="004238A6" w:rsidRPr="00336E93" w:rsidRDefault="004238A6" w:rsidP="00A942F3">
      <w:pPr>
        <w:pStyle w:val="Otsikko2"/>
        <w:rPr>
          <w:b/>
          <w:bCs/>
        </w:rPr>
      </w:pPr>
      <w:bookmarkStart w:id="17" w:name="_Toc31099985"/>
      <w:bookmarkStart w:id="18" w:name="_Toc45556439"/>
      <w:bookmarkStart w:id="19" w:name="_Toc111755165"/>
      <w:r w:rsidRPr="00336E93">
        <w:rPr>
          <w:b/>
          <w:bCs/>
        </w:rPr>
        <w:lastRenderedPageBreak/>
        <w:t>4 OMAVALVONTASUUNNITELMAN LAATIMINEN</w:t>
      </w:r>
      <w:bookmarkEnd w:id="17"/>
      <w:bookmarkEnd w:id="18"/>
      <w:bookmarkEnd w:id="19"/>
    </w:p>
    <w:p w14:paraId="1EAC3358" w14:textId="571E2871" w:rsidR="004238A6" w:rsidRPr="00336E93" w:rsidRDefault="00336E93" w:rsidP="004238A6">
      <w:pPr>
        <w:rPr>
          <w:b/>
          <w:bCs/>
        </w:rPr>
      </w:pPr>
      <w:r w:rsidRPr="00336E93">
        <w:rPr>
          <w:b/>
          <w:bCs/>
        </w:rPr>
        <w:t>Suunnitteluun osallistuivat:</w:t>
      </w:r>
    </w:p>
    <w:p w14:paraId="2FE65957" w14:textId="48E563DD" w:rsidR="004238A6" w:rsidRDefault="00B372A9" w:rsidP="00336E93">
      <w:pPr>
        <w:spacing w:line="276" w:lineRule="auto"/>
      </w:pPr>
      <w:r w:rsidRPr="001255BB">
        <w:t>Sami Korkalainen</w:t>
      </w:r>
      <w:r w:rsidR="00DD54DE">
        <w:t xml:space="preserve">, </w:t>
      </w:r>
      <w:r w:rsidRPr="001255BB">
        <w:t>Janne Tuomainen</w:t>
      </w:r>
      <w:r w:rsidR="004238A6" w:rsidRPr="001255BB">
        <w:tab/>
      </w:r>
      <w:r w:rsidR="00DD54DE">
        <w:t xml:space="preserve"> ja Aino Tuomainen</w:t>
      </w:r>
      <w:r w:rsidR="004238A6" w:rsidRPr="001255BB">
        <w:tab/>
      </w:r>
      <w:r w:rsidR="004238A6" w:rsidRPr="001255BB">
        <w:tab/>
      </w:r>
    </w:p>
    <w:p w14:paraId="68BD78E9" w14:textId="16E42EB7" w:rsidR="00336E93" w:rsidRPr="00336E93" w:rsidRDefault="00336E93" w:rsidP="00336E93">
      <w:pPr>
        <w:spacing w:line="276" w:lineRule="auto"/>
        <w:rPr>
          <w:b/>
          <w:bCs/>
        </w:rPr>
      </w:pPr>
      <w:r w:rsidRPr="00336E93">
        <w:rPr>
          <w:b/>
          <w:bCs/>
        </w:rPr>
        <w:t>Omavalvonnasta vastaa:</w:t>
      </w:r>
    </w:p>
    <w:p w14:paraId="5B8B7372" w14:textId="06941CC4" w:rsidR="004238A6" w:rsidRPr="001255BB" w:rsidRDefault="00DD54DE" w:rsidP="004238A6">
      <w:pPr>
        <w:spacing w:line="276" w:lineRule="auto"/>
        <w:rPr>
          <w:b/>
          <w:bCs/>
        </w:rPr>
      </w:pPr>
      <w:r>
        <w:t>Aino Tuomainen</w:t>
      </w:r>
      <w:r w:rsidR="00B372A9" w:rsidRPr="001255BB">
        <w:t xml:space="preserve">, </w:t>
      </w:r>
      <w:r>
        <w:t>Kuvelammentie 4, 70800 Kuopio</w:t>
      </w:r>
      <w:r w:rsidR="00B372A9" w:rsidRPr="001255BB">
        <w:t>,</w:t>
      </w:r>
      <w:r>
        <w:t xml:space="preserve"> 0401662164</w:t>
      </w:r>
      <w:r w:rsidR="004238A6" w:rsidRPr="001255BB">
        <w:rPr>
          <w:b/>
          <w:bCs/>
        </w:rPr>
        <w:tab/>
      </w:r>
      <w:r w:rsidR="004238A6" w:rsidRPr="001255BB">
        <w:rPr>
          <w:b/>
          <w:bCs/>
        </w:rPr>
        <w:tab/>
      </w:r>
    </w:p>
    <w:p w14:paraId="5B4FDB89" w14:textId="49C07A25" w:rsidR="004238A6" w:rsidRPr="004814E2" w:rsidRDefault="004238A6" w:rsidP="004814E2">
      <w:pPr>
        <w:rPr>
          <w:b/>
          <w:bCs/>
        </w:rPr>
      </w:pPr>
      <w:bookmarkStart w:id="20" w:name="_Toc45556441"/>
      <w:r w:rsidRPr="004814E2">
        <w:rPr>
          <w:b/>
          <w:bCs/>
        </w:rPr>
        <w:t>Omavalvontasuunnitelman seuranta</w:t>
      </w:r>
      <w:bookmarkEnd w:id="20"/>
    </w:p>
    <w:p w14:paraId="799E7937" w14:textId="0CC59442" w:rsidR="004238A6" w:rsidRDefault="004238A6" w:rsidP="004238A6">
      <w:r>
        <w:t>Omavalvontasuunnitelma päivitetään, kun toiminnassa tapahtuu palvelun laatuun ja asiakasturvallisuuteen liittyviä muutoksia.</w:t>
      </w:r>
      <w:r w:rsidR="00336E93">
        <w:t xml:space="preserve"> Päivitykset tapahtuvat tarvittaessa tai vähintään kerran vuodessa, vaikka muutettavaa ei olisi.</w:t>
      </w:r>
    </w:p>
    <w:p w14:paraId="00A548CE" w14:textId="5B6C0912" w:rsidR="004238A6" w:rsidRPr="004814E2" w:rsidRDefault="004238A6" w:rsidP="004814E2">
      <w:pPr>
        <w:rPr>
          <w:b/>
          <w:bCs/>
        </w:rPr>
      </w:pPr>
      <w:bookmarkStart w:id="21" w:name="_Toc45556442"/>
      <w:r w:rsidRPr="004814E2">
        <w:rPr>
          <w:b/>
          <w:bCs/>
        </w:rPr>
        <w:t>Omavalvontasuunnitelman julkisuus</w:t>
      </w:r>
      <w:bookmarkEnd w:id="21"/>
    </w:p>
    <w:p w14:paraId="30D23BA6" w14:textId="14D6BD64" w:rsidR="004238A6" w:rsidRDefault="00336E93" w:rsidP="004238A6">
      <w:r>
        <w:t xml:space="preserve">Omavalvontasuunnitelma tulee olemaan Hoiva-Pojat ky:n web sivuilla </w:t>
      </w:r>
      <w:hyperlink r:id="rId9" w:history="1">
        <w:r w:rsidRPr="00A12EF6">
          <w:rPr>
            <w:rStyle w:val="Hyperlinkki"/>
          </w:rPr>
          <w:t>hoiva-pojat@webnode.fi</w:t>
        </w:r>
      </w:hyperlink>
      <w:r>
        <w:t xml:space="preserve"> ja sen voi pyytää myös tarvittaessa paperisena.</w:t>
      </w:r>
    </w:p>
    <w:p w14:paraId="179DCA49" w14:textId="257AB8A2" w:rsidR="004238A6" w:rsidRPr="00F17E42" w:rsidRDefault="004238A6" w:rsidP="004238A6">
      <w:pPr>
        <w:spacing w:line="276" w:lineRule="auto"/>
      </w:pPr>
    </w:p>
    <w:p w14:paraId="2DB9B6A2" w14:textId="3FC27FAC" w:rsidR="004238A6" w:rsidRDefault="00AE1C0D" w:rsidP="00512456">
      <w:r>
        <w:br w:type="page"/>
      </w:r>
    </w:p>
    <w:p w14:paraId="6D00A756" w14:textId="5170FA0F" w:rsidR="00D37954" w:rsidRPr="00D37954" w:rsidRDefault="004238A6" w:rsidP="00A942F3">
      <w:pPr>
        <w:pStyle w:val="Otsikko2"/>
      </w:pPr>
      <w:bookmarkStart w:id="22" w:name="_Toc31099986"/>
      <w:bookmarkStart w:id="23" w:name="_Toc45556443"/>
      <w:bookmarkStart w:id="24" w:name="_Toc111755166"/>
      <w:r>
        <w:lastRenderedPageBreak/>
        <w:t>5 A</w:t>
      </w:r>
      <w:r w:rsidRPr="00D8317A">
        <w:t>SIAKKAAN ASEMA JA OIKEUDET</w:t>
      </w:r>
      <w:bookmarkEnd w:id="22"/>
      <w:bookmarkEnd w:id="23"/>
      <w:bookmarkEnd w:id="24"/>
    </w:p>
    <w:p w14:paraId="7940730D" w14:textId="127B1B8F" w:rsidR="004238A6" w:rsidRPr="004814E2" w:rsidRDefault="004238A6" w:rsidP="004814E2">
      <w:pPr>
        <w:rPr>
          <w:b/>
          <w:bCs/>
        </w:rPr>
      </w:pPr>
      <w:bookmarkStart w:id="25" w:name="_Toc45556444"/>
      <w:r w:rsidRPr="004814E2">
        <w:rPr>
          <w:b/>
          <w:bCs/>
        </w:rPr>
        <w:t>Palvelutarpeen arviointi</w:t>
      </w:r>
      <w:bookmarkEnd w:id="25"/>
    </w:p>
    <w:p w14:paraId="65D689D3" w14:textId="77777777" w:rsidR="00FA4517" w:rsidRDefault="00FA4517" w:rsidP="004238A6">
      <w:r>
        <w:t>Tehdään yhdessä asiakkaan kanssa tai tarvittaessa omaisen tai siihen määrätyn laillisen henkilön kanssa. Arvioinnin lähtökohtana on henkilön oma näkemys voimavaroistaan ja niiden vahvistamisesta. Palvelutarpeen selvittämisessä huomion kohteena ovat toimintakyvyn palauttaminen, ylläpitäminen ja edistäminen sekä kuntoutumisen mahdollisuudet. Palvelutarpeen arviointi kattaa kaikki toimintakyvyn ulottuvuudet, joita ovat fyysinen, psyykkinen, sosiaalinen ja kognitiivinen toimintakyky. Asiakkaan arvioinnissa otetaan huomioon myös muitakin tekijöitä kuten terveydentilan epävakaus, heikko ravitsemustila, turvattomuus, sosiaalisten kontaktien vähyys tai kipu.</w:t>
      </w:r>
    </w:p>
    <w:p w14:paraId="7B2673AF" w14:textId="383DAC95" w:rsidR="00336E93" w:rsidRDefault="00FA4517" w:rsidP="004238A6">
      <w:r w:rsidRPr="00FA4517">
        <w:t>Arvioinnissa käytetään mittareita fyysisen, psyykkisen, kognitiivisen ja sosiaalisen toimintakyvyn arvioimiseksi sekä henkilön arjessa suoriutumisen selvittämiseksi.</w:t>
      </w:r>
    </w:p>
    <w:p w14:paraId="2E0C4BBC" w14:textId="7D24C5D2" w:rsidR="004238A6" w:rsidRPr="004814E2" w:rsidRDefault="004238A6" w:rsidP="004814E2">
      <w:pPr>
        <w:rPr>
          <w:b/>
          <w:bCs/>
        </w:rPr>
      </w:pPr>
      <w:bookmarkStart w:id="26" w:name="_Toc45556445"/>
      <w:r w:rsidRPr="004814E2">
        <w:rPr>
          <w:b/>
          <w:bCs/>
        </w:rPr>
        <w:t>Hoito- ja palvelussuunnitelma</w:t>
      </w:r>
      <w:bookmarkEnd w:id="26"/>
    </w:p>
    <w:p w14:paraId="4830B3C8" w14:textId="54FAB4E4" w:rsidR="004359A9" w:rsidRDefault="004359A9" w:rsidP="00276D08">
      <w:r w:rsidRPr="00276D08">
        <w:t>Hoidon ja palvelun tarve kirjataan asiakkaan henkilökohtaiseen, päivittäistä hoitoa, palvelua tai kuntoutusta koskevaan suunnitelmaan. Suunnitelman tavoitteena on auttaa asiakasta saavuttamaan elämänlaadulleen ja kuntoutumiselle asetetut tavoitteet. Päivittäisen hoidon ja palvelun suunnitelma on asiakirja, joka täydentää asiakkaalle laadittua asiakas/palvelusuunnitelmaa ja jolla viestitään muun muassa palvelun järjestäjälle asiakkaan palvelutarpeessa tapahtuvista muutoksista. Hoito- palvelu- tai kuntoutussuunnitelman toteutuminen asiakkaan päivittäisessä hoidossa ja palvelussa riippuu ennen kaikkea työntekijöiden hyvästä perehdyttämisestä. Hoito- ja palvelusuunnitelmien päivittämiseen ja suunnitelman toteutumatta jääminen on myös asiakasturvallisuuteen liittyvä riski.</w:t>
      </w:r>
    </w:p>
    <w:p w14:paraId="79D09837" w14:textId="7B202CC5" w:rsidR="00FA4517" w:rsidRDefault="00B62884" w:rsidP="00276D08">
      <w:r>
        <w:t>Hoito- ja palvelusuunnitelma tehdään yhdessä asiakkaan kanssa tai siihen määrätyn henkilön kanssa. Suunnitelmaa tulee päivittää tarpeen mukaisesti, jos jokin asia hoidossa muuttuu. Kaikki suunnitelmaa koskevat asiat</w:t>
      </w:r>
      <w:r w:rsidR="00DD54DE">
        <w:t>,</w:t>
      </w:r>
      <w:r>
        <w:t xml:space="preserve"> on tärkeää kirjata tarkasti ylös. Hoidon seuraamisen kannalta on tärkeää kirjata kaikki toimenpiteet asiakkaan potilastietoihin, jotta nähdään suunnitelman toteutuneen. </w:t>
      </w:r>
      <w:r w:rsidRPr="00276D08">
        <w:t>Vanhuspalvelulain 16 §:n mukaan iäkkään henkilön näkemykset vaihtoehdoista on kirjattava suunnitelmaan.</w:t>
      </w:r>
    </w:p>
    <w:p w14:paraId="785E0010" w14:textId="48185675" w:rsidR="00D82FB0" w:rsidRDefault="00B62884" w:rsidP="004814E2">
      <w:bookmarkStart w:id="27" w:name="_Toc45556446"/>
      <w:r>
        <w:t xml:space="preserve">Hoito- ja palvelusuunnitelman toteutus vaatii että, hoitohenkilökunta </w:t>
      </w:r>
      <w:r w:rsidR="00CB31B3">
        <w:t xml:space="preserve">tutustuu tarkasti </w:t>
      </w:r>
      <w:r w:rsidR="00D82FB0">
        <w:t>asiakkaan hoito- palvelusuunnitelmaan ja kirjaamaan tarkasti sovitut asiat, joita asiakastietoihin pitää merkitä. Henkilökunta perehdytetään tähän asiaan todella hyvin, jotta virheitä ei sattuisi.</w:t>
      </w:r>
    </w:p>
    <w:p w14:paraId="45D01E53" w14:textId="6083110F" w:rsidR="004238A6" w:rsidRPr="004814E2" w:rsidRDefault="004238A6" w:rsidP="004814E2">
      <w:pPr>
        <w:rPr>
          <w:b/>
          <w:bCs/>
        </w:rPr>
      </w:pPr>
      <w:bookmarkStart w:id="28" w:name="_Toc45556447"/>
      <w:bookmarkEnd w:id="27"/>
      <w:r w:rsidRPr="004814E2">
        <w:rPr>
          <w:b/>
          <w:bCs/>
        </w:rPr>
        <w:t>Asiakkaan kohtelu</w:t>
      </w:r>
      <w:bookmarkEnd w:id="28"/>
    </w:p>
    <w:p w14:paraId="0EE25CA3" w14:textId="46A7DC46" w:rsidR="004238A6" w:rsidRPr="004D62BC" w:rsidRDefault="004238A6" w:rsidP="004D62BC">
      <w:pPr>
        <w:rPr>
          <w:b/>
          <w:bCs/>
        </w:rPr>
      </w:pPr>
      <w:bookmarkStart w:id="29" w:name="_Toc45556448"/>
      <w:r w:rsidRPr="004D62BC">
        <w:rPr>
          <w:b/>
          <w:bCs/>
        </w:rPr>
        <w:t>Itsemääräämisoikeuden vahvistaminen</w:t>
      </w:r>
      <w:bookmarkEnd w:id="29"/>
    </w:p>
    <w:p w14:paraId="3550D870" w14:textId="732D5C01" w:rsidR="004238A6" w:rsidRDefault="004359A9" w:rsidP="00CB31B3">
      <w:r w:rsidRPr="004359A9">
        <w:t>Itsemääräämisoikeus on jokaiselle kuuluva perusoikeus, joka muodostuu oikeudesta henkilökohtaiseen vapauteen, koskemattomuuteen ja turvallisuuteen.</w:t>
      </w:r>
      <w:r w:rsidR="00AB6A14">
        <w:t xml:space="preserve"> Sosiaalihuollon </w:t>
      </w:r>
      <w:r w:rsidR="00AB6A14">
        <w:lastRenderedPageBreak/>
        <w:t>asiakkaan hoito ja huolenpito perustuu ensisijaisesti vapaaehtoisuuteen, ja palveluja toteutetaan lähtökohtaisesti rajoittamatta henkilön itsemääräämisoikeutta.</w:t>
      </w:r>
      <w:r w:rsidRPr="004359A9">
        <w:t xml:space="preserve"> </w:t>
      </w:r>
      <w:r w:rsidR="00CB31B3">
        <w:t xml:space="preserve">Hoitajan </w:t>
      </w:r>
      <w:r w:rsidR="00AB6A14">
        <w:t xml:space="preserve">pitää </w:t>
      </w:r>
      <w:r w:rsidR="00CB31B3">
        <w:t>ymmärtää</w:t>
      </w:r>
      <w:r w:rsidR="00AB6A14">
        <w:t>,</w:t>
      </w:r>
      <w:r w:rsidR="00CB31B3">
        <w:t xml:space="preserve"> jos asiakas ei halua tehdä jotain ja kieltäytyy siitä, jos se ei ole asiakkaalle henkeä uhkaava tai satuttava tilanne.</w:t>
      </w:r>
    </w:p>
    <w:p w14:paraId="2DABE569" w14:textId="5D95B26E" w:rsidR="004238A6" w:rsidRPr="004D62BC" w:rsidRDefault="004238A6" w:rsidP="004D62BC">
      <w:pPr>
        <w:rPr>
          <w:b/>
          <w:bCs/>
        </w:rPr>
      </w:pPr>
      <w:bookmarkStart w:id="30" w:name="_Toc45556449"/>
      <w:r w:rsidRPr="004D62BC">
        <w:rPr>
          <w:b/>
          <w:bCs/>
        </w:rPr>
        <w:t>Asiakkaan asiallinen kohtelu</w:t>
      </w:r>
      <w:bookmarkEnd w:id="30"/>
    </w:p>
    <w:p w14:paraId="7E0BB92F" w14:textId="42E0A3D0" w:rsidR="00D82FB0" w:rsidRDefault="00AB6A14" w:rsidP="00840A81">
      <w:r>
        <w:t xml:space="preserve">asiakasta tulee kunnioittaa ja ymmärtää, jos asiakas ei ole tyytyväinen johonkin hoidolliseen asiaan. Asiakkaalla on oikeus tehdä asiasta muistutus. </w:t>
      </w:r>
      <w:r w:rsidR="00D82FB0">
        <w:t>Muistutukset käsitellään asianomaisen kanssa huolellisesti ja kunnioittavasti. Muistutukseen vastaus tapahtuu kirjallisesti viimeistään kuukauden sisällä sen saapumisesta. Vastauksessa kerrotaan toimenpiteet, joihin muistutuksen seurauksena ollaan ryhdytty ja kerrotaan</w:t>
      </w:r>
      <w:r>
        <w:t>,</w:t>
      </w:r>
      <w:r w:rsidR="00D82FB0">
        <w:t xml:space="preserve"> kuinka asia on käsitelty ja ratkaistu. Asiakirjojen säilytys ohjeistuksen mukaisesti.</w:t>
      </w:r>
    </w:p>
    <w:p w14:paraId="2129D7D6" w14:textId="2A5C64E3" w:rsidR="004238A6" w:rsidRPr="004D62BC" w:rsidRDefault="004238A6" w:rsidP="004D62BC">
      <w:pPr>
        <w:rPr>
          <w:b/>
          <w:bCs/>
        </w:rPr>
      </w:pPr>
      <w:bookmarkStart w:id="31" w:name="_Toc45556450"/>
      <w:r w:rsidRPr="004D62BC">
        <w:rPr>
          <w:b/>
          <w:bCs/>
        </w:rPr>
        <w:t>Asiakkaan</w:t>
      </w:r>
      <w:r w:rsidR="00FB3423">
        <w:rPr>
          <w:b/>
          <w:bCs/>
        </w:rPr>
        <w:t xml:space="preserve"> tai omaisen</w:t>
      </w:r>
      <w:r w:rsidRPr="004D62BC">
        <w:rPr>
          <w:b/>
          <w:bCs/>
        </w:rPr>
        <w:t xml:space="preserve"> osallisuus</w:t>
      </w:r>
      <w:bookmarkEnd w:id="31"/>
      <w:r w:rsidR="00FB3423">
        <w:rPr>
          <w:b/>
          <w:bCs/>
        </w:rPr>
        <w:t xml:space="preserve"> palvelun kehittämiseen palautteella</w:t>
      </w:r>
    </w:p>
    <w:p w14:paraId="6BE9F8A2" w14:textId="3112A6D2" w:rsidR="00FB3423" w:rsidRDefault="00FB7B78" w:rsidP="00FB3423">
      <w:r>
        <w:t>Asiakkailta kerätään palautetta, joiden perusteella teemme arvioita ja kehittämistyötä yrityksessämme. Pyydämme myös itse palau</w:t>
      </w:r>
      <w:r w:rsidR="00FB3423">
        <w:t xml:space="preserve">tetta.  </w:t>
      </w:r>
      <w:r>
        <w:t>Palautteen keruu tapahtuu suullisesti tai kirjallisesti erillisellä palautelapulla. Kaikki palvelun ostaneet tahot voivat antaa palautetta. Palautetta kerätään tarvittaessa ja vähintään kerran vuodessa</w:t>
      </w:r>
      <w:r w:rsidR="00FB3423">
        <w:t>. Saatu p</w:t>
      </w:r>
      <w:r>
        <w:t>alaute käsitellään työporukassa ja yhdessä mietitään parempia toimintatapoja</w:t>
      </w:r>
      <w:r w:rsidR="00265CD9">
        <w:t xml:space="preserve"> ja</w:t>
      </w:r>
      <w:r>
        <w:t xml:space="preserve"> ideoita</w:t>
      </w:r>
      <w:r w:rsidR="00DC11DE">
        <w:t>,</w:t>
      </w:r>
      <w:r>
        <w:t xml:space="preserve"> joiden pohjalta parannamme asiakastyytyväisyyttä</w:t>
      </w:r>
      <w:r w:rsidR="00FB3423">
        <w:t>.</w:t>
      </w:r>
    </w:p>
    <w:p w14:paraId="231037D7" w14:textId="77777777" w:rsidR="00FB3423" w:rsidRDefault="00FB3423" w:rsidP="00FB3423"/>
    <w:p w14:paraId="26C80425" w14:textId="77777777" w:rsidR="00FB3423" w:rsidRDefault="00FB3423" w:rsidP="00FB3423"/>
    <w:p w14:paraId="5C6C5F34" w14:textId="7A561345" w:rsidR="00FB3423" w:rsidRPr="00FB3423" w:rsidRDefault="00FB3423" w:rsidP="00FB3423">
      <w:pPr>
        <w:rPr>
          <w:b/>
          <w:bCs/>
        </w:rPr>
      </w:pPr>
      <w:bookmarkStart w:id="32" w:name="_Toc45556453"/>
      <w:r w:rsidRPr="004D62BC">
        <w:rPr>
          <w:b/>
          <w:bCs/>
        </w:rPr>
        <w:t>Asiakkaan oikeusturva</w:t>
      </w:r>
      <w:bookmarkEnd w:id="32"/>
    </w:p>
    <w:p w14:paraId="2E63532F" w14:textId="0E82141E" w:rsidR="00AE1C0D" w:rsidRDefault="00FB3423" w:rsidP="00512456">
      <w:r>
        <w:t xml:space="preserve">Muistutukset käsitellään yhden kuukauden sisällä muistutuksen saapumisesta. Muistutuksista vastaa Sami Korkalainen. Asiakkaalla on myös oikeus olla yhteydessä potilasasiamieheen, jos kokee että asiaa ei saada ratkaistua ilman sitä. </w:t>
      </w:r>
    </w:p>
    <w:p w14:paraId="40441262" w14:textId="1C6269CB" w:rsidR="00512456" w:rsidRDefault="00AE1C0D" w:rsidP="00512456">
      <w:r>
        <w:br w:type="page"/>
      </w:r>
    </w:p>
    <w:p w14:paraId="5B3E4EA7" w14:textId="01B90356" w:rsidR="00A50B40" w:rsidRDefault="00A50B40" w:rsidP="00A942F3">
      <w:pPr>
        <w:pStyle w:val="Otsikko2"/>
      </w:pPr>
      <w:bookmarkStart w:id="33" w:name="_Toc31099993"/>
      <w:bookmarkStart w:id="34" w:name="_Toc45556454"/>
      <w:bookmarkStart w:id="35" w:name="_Toc111755167"/>
      <w:r>
        <w:lastRenderedPageBreak/>
        <w:t xml:space="preserve">6 </w:t>
      </w:r>
      <w:r w:rsidRPr="00DE6F7B">
        <w:t xml:space="preserve">PALVELUN </w:t>
      </w:r>
      <w:bookmarkEnd w:id="33"/>
      <w:bookmarkEnd w:id="34"/>
      <w:r w:rsidR="00CE3D3B">
        <w:t>SISÄLTÖ</w:t>
      </w:r>
      <w:bookmarkEnd w:id="35"/>
    </w:p>
    <w:p w14:paraId="38AE5A55" w14:textId="77777777" w:rsidR="0050368F" w:rsidRDefault="0050368F" w:rsidP="004D62BC">
      <w:pPr>
        <w:rPr>
          <w:b/>
          <w:bCs/>
        </w:rPr>
      </w:pPr>
      <w:bookmarkStart w:id="36" w:name="_Toc45556455"/>
    </w:p>
    <w:p w14:paraId="3A2D2E99" w14:textId="6CCB04AD" w:rsidR="0050368F" w:rsidRDefault="0050368F" w:rsidP="004D62BC">
      <w:r w:rsidRPr="0050368F">
        <w:t xml:space="preserve">Palvelumme </w:t>
      </w:r>
      <w:r>
        <w:t>tukee asiakkaan kuntoutumista parhaalla mahdollisella tavalla ja siihen teemme aina hoito- ja palvelusuunnitelman, jota noudatamme. Tuemme asiakkaan fyysistä, psyykkistä ja sosiaalista hyvinvointia parhaalla mahdollisella tavalla.</w:t>
      </w:r>
      <w:r w:rsidR="00CE3D3B">
        <w:t xml:space="preserve"> Huolehdimme asiakkaan perustarpeista ja hoidollista tarpeista, jos näitä emme pysty järjestämään, niin hoidamme asian seuraavalle palvelun tarjoajalle.</w:t>
      </w:r>
    </w:p>
    <w:p w14:paraId="437F604D" w14:textId="2111C5B0" w:rsidR="00CE3D3B" w:rsidRDefault="00CE3D3B" w:rsidP="004D62BC">
      <w:r>
        <w:t xml:space="preserve">Pyrimme toiminnallamme ehkäisemään myös sairauksia ja antamaan ohjausta niin ruokavaliossa, liikkumisessa ja sosiaalisessa kanssakäymisessä. Keskustelemme mielellämme ja pyrimme yhdessä ratkaisemaan mieltä painavia ongelmia. </w:t>
      </w:r>
    </w:p>
    <w:p w14:paraId="41D9B69F" w14:textId="0D3724EE" w:rsidR="00EF2CD2" w:rsidRPr="0050368F" w:rsidRDefault="00EF2CD2" w:rsidP="004D62BC">
      <w:r>
        <w:t>Meillä työskentelee tällä hetkellä yrityksen omistajat Sami Korkalainen lähihoitaja Ja Janne Tuomainen Sairaanhoitaja, jotka kummatkin omaavat tarvittavat lääkeluvat.</w:t>
      </w:r>
    </w:p>
    <w:p w14:paraId="564B455D" w14:textId="23E7618E" w:rsidR="00A50B40" w:rsidRPr="004D62BC" w:rsidRDefault="00A50B40" w:rsidP="004D62BC">
      <w:pPr>
        <w:rPr>
          <w:b/>
          <w:bCs/>
        </w:rPr>
      </w:pPr>
      <w:bookmarkStart w:id="37" w:name="_Toc45556459"/>
      <w:bookmarkEnd w:id="36"/>
      <w:r w:rsidRPr="004D62BC">
        <w:rPr>
          <w:b/>
          <w:bCs/>
        </w:rPr>
        <w:t>Lääkehoito</w:t>
      </w:r>
      <w:bookmarkEnd w:id="37"/>
    </w:p>
    <w:p w14:paraId="03C90683" w14:textId="6FDD5A75" w:rsidR="00A50B40" w:rsidRDefault="00EF2CD2" w:rsidP="00EF2CD2">
      <w:r>
        <w:t>Lääkehoitosuunnitelma on laadittu asianmukaisesti ja sitä päivitetään tarpeen tullen. Lääkehoitosuunnitelma käydään läpi kuitenkin kerran vuodessa ja päivitetään, vaikka siinä ei olisi muutoksia</w:t>
      </w:r>
      <w:r w:rsidR="00D06344">
        <w:t>. Lääkehoitosuunnitelmasta vastaa Janne</w:t>
      </w:r>
      <w:r w:rsidR="00DD54DE">
        <w:t xml:space="preserve"> ja Aino</w:t>
      </w:r>
      <w:r w:rsidR="00D06344">
        <w:t xml:space="preserve"> Tuomainen puh. 0401662164</w:t>
      </w:r>
    </w:p>
    <w:p w14:paraId="689764CB" w14:textId="20B01A13" w:rsidR="00A50B40" w:rsidRPr="004D62BC" w:rsidRDefault="00A50B40" w:rsidP="004D62BC">
      <w:pPr>
        <w:rPr>
          <w:b/>
          <w:bCs/>
        </w:rPr>
      </w:pPr>
      <w:bookmarkStart w:id="38" w:name="_Toc45556460"/>
      <w:r w:rsidRPr="004D62BC">
        <w:rPr>
          <w:b/>
          <w:bCs/>
        </w:rPr>
        <w:t>Monialainen yhteistyö</w:t>
      </w:r>
      <w:bookmarkEnd w:id="38"/>
    </w:p>
    <w:p w14:paraId="7A5A1D15" w14:textId="2D3E1543" w:rsidR="00AE1C0D" w:rsidRDefault="00D06344" w:rsidP="00644A91">
      <w:pPr>
        <w:spacing w:line="276" w:lineRule="auto"/>
      </w:pPr>
      <w:r>
        <w:t>Moniammatillinen yhteistyö on tärkeä osa työtämme, jota teemme lähes päivittäin eri tahojen kanssa,</w:t>
      </w:r>
    </w:p>
    <w:p w14:paraId="11898981" w14:textId="5AC49230" w:rsidR="00644A91" w:rsidRDefault="00AE1C0D" w:rsidP="009214BD">
      <w:r>
        <w:br w:type="page"/>
      </w:r>
    </w:p>
    <w:p w14:paraId="74A3C18E" w14:textId="534992B1" w:rsidR="00D37954" w:rsidRPr="00D37954" w:rsidRDefault="009214BD" w:rsidP="006A75B5">
      <w:pPr>
        <w:pStyle w:val="Otsikko2"/>
      </w:pPr>
      <w:bookmarkStart w:id="39" w:name="_Toc31100000"/>
      <w:bookmarkStart w:id="40" w:name="_Toc45556461"/>
      <w:bookmarkStart w:id="41" w:name="_Toc111755168"/>
      <w:r>
        <w:lastRenderedPageBreak/>
        <w:t xml:space="preserve">7 </w:t>
      </w:r>
      <w:r w:rsidRPr="00580817">
        <w:t>ASIAKASTURVALLISUUS</w:t>
      </w:r>
      <w:bookmarkEnd w:id="39"/>
      <w:bookmarkEnd w:id="40"/>
      <w:bookmarkEnd w:id="41"/>
    </w:p>
    <w:p w14:paraId="0199CD4A" w14:textId="292422DC" w:rsidR="009214BD" w:rsidRPr="004D62BC" w:rsidRDefault="009214BD" w:rsidP="004D62BC">
      <w:pPr>
        <w:rPr>
          <w:b/>
          <w:bCs/>
        </w:rPr>
      </w:pPr>
      <w:bookmarkStart w:id="42" w:name="_Toc45556462"/>
      <w:r w:rsidRPr="004D62BC">
        <w:rPr>
          <w:b/>
          <w:bCs/>
        </w:rPr>
        <w:t>Yhteistyö turvallisuudesta vastaavien viranomaisten ja toimijoiden kanssa</w:t>
      </w:r>
      <w:bookmarkEnd w:id="42"/>
    </w:p>
    <w:p w14:paraId="4FD6B200" w14:textId="7A779CDD" w:rsidR="00CD2ACE" w:rsidRDefault="00D06344" w:rsidP="009214BD">
      <w:r>
        <w:t>Riskienhallinta kohdassa käymme läpi asiakasturvallisuutta, lisäksi ymmärrämme ilmoitusvelvollisuutemme iäkkäistä ihmisistä, jotka eivät pärjää ilman apua. Osaamme ottaa yhteyttä tarvittaviin tahoihin tämänlaisissa tilanteissa.</w:t>
      </w:r>
    </w:p>
    <w:p w14:paraId="4DFB4830" w14:textId="59C9B595" w:rsidR="009214BD" w:rsidRDefault="009214BD" w:rsidP="004D62BC">
      <w:pPr>
        <w:rPr>
          <w:b/>
          <w:bCs/>
        </w:rPr>
      </w:pPr>
      <w:bookmarkStart w:id="43" w:name="_Toc45556463"/>
      <w:r w:rsidRPr="004D62BC">
        <w:rPr>
          <w:b/>
          <w:bCs/>
        </w:rPr>
        <w:t>Henkilöstö</w:t>
      </w:r>
      <w:bookmarkEnd w:id="43"/>
    </w:p>
    <w:p w14:paraId="2A47F32A" w14:textId="3965E32F" w:rsidR="00CD2ACE" w:rsidRDefault="00CD2ACE" w:rsidP="004D62BC">
      <w:r>
        <w:t xml:space="preserve">Yrityksessämme työskentelee </w:t>
      </w:r>
      <w:r w:rsidR="001605DA">
        <w:t>p</w:t>
      </w:r>
      <w:r>
        <w:t>erustajat Janne Tuomainen sairaanhoitaja ja Sami Korkalainen lähihoitaja.</w:t>
      </w:r>
      <w:r w:rsidR="00DD54DE">
        <w:t xml:space="preserve"> Yrityksemme johdosta vastaa Aino Tuomainen sairaanhoitaja/terveydenhoitaja</w:t>
      </w:r>
      <w:r>
        <w:t xml:space="preserve"> Tavoitteemme on tulevaisuudessa laajentaa yritystämme ja tätä kautta työllistää lisää sairaanhoitajia ja lähihoitajia.</w:t>
      </w:r>
    </w:p>
    <w:p w14:paraId="77D2BEE6" w14:textId="3BC13BF5" w:rsidR="00CD2ACE" w:rsidRDefault="00CD2ACE" w:rsidP="004D62BC">
      <w:r>
        <w:t>Pitempiaikaisiin sijaisuuksiin ja toistaiseksi voimassa oleviin työsuhteisiin työntekijät rekrytoidaan julkisen työnhakupalvelun kautta tai sisäisessä haussa. lyhytaikaiset ja keikkatyöt voidaan tehdä ilman julkista hakua. Hakijoille pidetään suullinen haastattelu, jonka avulla hakijan pätevyys ja kelpoisuus selvitetään, pätevyys myös tarkastetaan Terhikki-rekisteristä. Yrityksemme tehtävissä vaaditaan hyvää suomen kielen taitoa, tarvittavaa ammattitutkintoa tai ammattitutkinnosta riittävä määrä opintoja. Yritys voi tarvittaessa vaatia työntekijältä huumeseulan. Lasten kanssa työskennellessä työntekijältä tarkastetaan rikosrekisteri.</w:t>
      </w:r>
    </w:p>
    <w:p w14:paraId="7F260755" w14:textId="687197E1" w:rsidR="00CD2ACE" w:rsidRDefault="00CD2ACE" w:rsidP="004D62BC">
      <w:r>
        <w:t>Työntekijät ja opiskelijat perehdytetään hyvin ja ajan kanssa, jotta hoitotyötä voidaan toteuttaa turvallisesti ja parhaalla mahdollisella tavalla. Perehdyttämiseen kuuluu lääkehoitosuunnitelma, omavalvontasuunnitelma, käytännössä perehdyttäminen, laitteiden käyttö ja lisäksi potilasturvallisuus, lääkepoikkeama ja työturvallisuusohjeisiin perehtyminen. Uudet työntekijät ja opiskelijat allekirjoittavat salassapitosopimuksen.</w:t>
      </w:r>
    </w:p>
    <w:p w14:paraId="68DC8F44" w14:textId="156D54BA" w:rsidR="00CD2ACE" w:rsidRPr="004D62BC" w:rsidRDefault="00CD2ACE" w:rsidP="004D62BC">
      <w:pPr>
        <w:rPr>
          <w:b/>
          <w:bCs/>
        </w:rPr>
      </w:pPr>
      <w:r>
        <w:t>Työhyvinvointia seurataan ja tuetaan vuosittaisesti kehityskeskusteluilla. Yritys huolehtii, että työntekijät saavat täydennyskoulutusta ammattitaidon kehittämiseksi ja ylläpitämiseksi. Kannustavalla ja avoimella työilmapiirillä tuetaan työhyvinvointia. Virkistyspäiviä pidetään muutaman kerran vuodessa.</w:t>
      </w:r>
    </w:p>
    <w:p w14:paraId="3318267C" w14:textId="0140A447" w:rsidR="009214BD" w:rsidRPr="004D62BC" w:rsidRDefault="009214BD" w:rsidP="004D62BC">
      <w:pPr>
        <w:rPr>
          <w:b/>
          <w:bCs/>
        </w:rPr>
      </w:pPr>
      <w:bookmarkStart w:id="44" w:name="_Toc45556467"/>
      <w:r w:rsidRPr="004D62BC">
        <w:rPr>
          <w:b/>
          <w:bCs/>
        </w:rPr>
        <w:t>Toimitilat</w:t>
      </w:r>
      <w:bookmarkEnd w:id="44"/>
    </w:p>
    <w:p w14:paraId="07CF1BAB" w14:textId="23EA8F4B" w:rsidR="00102F58" w:rsidRDefault="00CD2ACE" w:rsidP="009214BD">
      <w:r>
        <w:t>Ei toimitiloja, hoito tapahtuu asiakkaan kotona.</w:t>
      </w:r>
    </w:p>
    <w:p w14:paraId="713B5E55" w14:textId="7FD3514F" w:rsidR="00377A9F" w:rsidRDefault="00102F58" w:rsidP="00377A9F">
      <w:r>
        <w:br w:type="page"/>
      </w:r>
      <w:bookmarkStart w:id="45" w:name="_Toc31100005"/>
    </w:p>
    <w:p w14:paraId="058C934A" w14:textId="24EE8A84" w:rsidR="00A04EFF" w:rsidRPr="00A04EFF" w:rsidRDefault="00377A9F" w:rsidP="00330392">
      <w:pPr>
        <w:pStyle w:val="Otsikko2"/>
      </w:pPr>
      <w:bookmarkStart w:id="46" w:name="_Toc45556470"/>
      <w:bookmarkStart w:id="47" w:name="_Toc111755169"/>
      <w:bookmarkEnd w:id="45"/>
      <w:r>
        <w:lastRenderedPageBreak/>
        <w:t>8 ASIAKAS- JA POTILASTIETOJEN KÄSITTELY JA KIRJAAMINEN</w:t>
      </w:r>
      <w:bookmarkEnd w:id="46"/>
      <w:bookmarkEnd w:id="47"/>
    </w:p>
    <w:p w14:paraId="23D4FF1B" w14:textId="7A6D4BA5" w:rsidR="00BB7BB3" w:rsidRDefault="00BB7BB3" w:rsidP="00377A9F">
      <w:pPr>
        <w:tabs>
          <w:tab w:val="left" w:pos="1304"/>
          <w:tab w:val="left" w:pos="2745"/>
        </w:tabs>
        <w:spacing w:line="276" w:lineRule="auto"/>
        <w:rPr>
          <w:u w:val="single"/>
        </w:rPr>
      </w:pPr>
    </w:p>
    <w:p w14:paraId="4DFBFACB" w14:textId="7A653D05" w:rsidR="002D7C27" w:rsidRDefault="002D7C27" w:rsidP="00377A9F">
      <w:pPr>
        <w:tabs>
          <w:tab w:val="left" w:pos="1304"/>
          <w:tab w:val="left" w:pos="2745"/>
        </w:tabs>
        <w:spacing w:line="276" w:lineRule="auto"/>
      </w:pPr>
      <w:r>
        <w:t>Asiakkaan vointi, toimintakyky, lääkehoito ja suoritetut hoitotoimenpiteet kirjataan aina sähköiseen potilastietojärjestelmään. Asiakkaan tietoihin pääsee</w:t>
      </w:r>
      <w:r w:rsidR="00DC11DE">
        <w:t>,</w:t>
      </w:r>
      <w:r>
        <w:t xml:space="preserve"> vain asiakkaan hoitoon osallistut terveydenhuollon ammattilaiset. Potilastietojärjestelmään on pääsy vain henkilökohtaisilla tunnuksilla ja salasanalla. Asiakastietojen käsittelijät ovat jäljiteltävissä. Ammattihenkilöillä on salassapitovelvollisuus. Potilastietoja käsitellään ja säilytetään Sosiaali- ja terveysministeriön potilasasiakirja asetuksen 30.3.2009/298 mukaisesti.</w:t>
      </w:r>
    </w:p>
    <w:p w14:paraId="3FD3B5C6" w14:textId="253BD8E4" w:rsidR="002D7C27" w:rsidRDefault="002D7C27" w:rsidP="00377A9F">
      <w:pPr>
        <w:tabs>
          <w:tab w:val="left" w:pos="1304"/>
          <w:tab w:val="left" w:pos="2745"/>
        </w:tabs>
        <w:spacing w:line="276" w:lineRule="auto"/>
      </w:pPr>
      <w:r>
        <w:t>Uuden työtekijän tai opiskelijan on allekirjoitettava tietosuoja- ja salassapitosopimus ennen potilastietojärjestelmätunnus saamista. Perehdytysohjelma sisältää tietosuoja- salassapitosopimuksen.</w:t>
      </w:r>
    </w:p>
    <w:p w14:paraId="03FC5D5A" w14:textId="3515FE2C" w:rsidR="002D7C27" w:rsidRDefault="002D7C27" w:rsidP="00377A9F">
      <w:pPr>
        <w:tabs>
          <w:tab w:val="left" w:pos="1304"/>
          <w:tab w:val="left" w:pos="2745"/>
        </w:tabs>
        <w:spacing w:line="276" w:lineRule="auto"/>
      </w:pPr>
      <w:r>
        <w:t>Tietosuojavastaavana toimii Sami Korkalainen</w:t>
      </w:r>
    </w:p>
    <w:p w14:paraId="27C4BF9E" w14:textId="77777777" w:rsidR="002D7C27" w:rsidRDefault="002D7C27" w:rsidP="00377A9F">
      <w:pPr>
        <w:tabs>
          <w:tab w:val="left" w:pos="1304"/>
          <w:tab w:val="left" w:pos="2745"/>
        </w:tabs>
        <w:spacing w:line="276" w:lineRule="auto"/>
      </w:pPr>
    </w:p>
    <w:p w14:paraId="5F5B3F8D" w14:textId="41F7DDE0" w:rsidR="00C578D1" w:rsidRDefault="00C578D1" w:rsidP="00C578D1">
      <w:pPr>
        <w:pStyle w:val="Otsikko2"/>
      </w:pPr>
      <w:bookmarkStart w:id="48" w:name="_Toc111755170"/>
      <w:r>
        <w:t>9 YHTEENVETO KEHITTÄMISSUUNNITELMASTA</w:t>
      </w:r>
      <w:bookmarkEnd w:id="48"/>
    </w:p>
    <w:p w14:paraId="0BBCCEE0" w14:textId="039F2846" w:rsidR="004D62BC" w:rsidRDefault="002D7C27" w:rsidP="00C578D1">
      <w:r>
        <w:t xml:space="preserve">Hoiva-Pojat ky </w:t>
      </w:r>
      <w:r w:rsidR="000961EB">
        <w:t>tarkoitus</w:t>
      </w:r>
      <w:r>
        <w:t xml:space="preserve"> on </w:t>
      </w:r>
      <w:r w:rsidR="000961EB">
        <w:t xml:space="preserve">antaa laadukasta, kiireetöntä ja elämän arvoista kotihoitoa, </w:t>
      </w:r>
      <w:r>
        <w:t>kuten sanommekin ”paremman palvelun puolesta”</w:t>
      </w:r>
    </w:p>
    <w:p w14:paraId="40D14255" w14:textId="77777777" w:rsidR="00C578D1" w:rsidRDefault="00C578D1" w:rsidP="00C578D1"/>
    <w:p w14:paraId="17E93BF6" w14:textId="3044E66D" w:rsidR="00C578D1" w:rsidRPr="00413E19" w:rsidRDefault="00377A9F" w:rsidP="00413E19">
      <w:pPr>
        <w:pStyle w:val="Otsikko2"/>
      </w:pPr>
      <w:bookmarkStart w:id="49" w:name="_Toc31100007"/>
      <w:bookmarkStart w:id="50" w:name="_Toc45556473"/>
      <w:bookmarkStart w:id="51" w:name="_Toc111755171"/>
      <w:r w:rsidRPr="00D37954">
        <w:t xml:space="preserve">10 </w:t>
      </w:r>
      <w:bookmarkEnd w:id="49"/>
      <w:bookmarkEnd w:id="50"/>
      <w:r w:rsidR="00C578D1">
        <w:t>OMAVALVONTASUUNNITELMAN SEURANTA</w:t>
      </w:r>
      <w:bookmarkEnd w:id="51"/>
    </w:p>
    <w:p w14:paraId="4C873FF2" w14:textId="1BEBF959" w:rsidR="00377A9F" w:rsidRPr="00377A9F" w:rsidRDefault="00377A9F" w:rsidP="00377A9F">
      <w:pPr>
        <w:spacing w:line="276" w:lineRule="auto"/>
      </w:pPr>
      <w:r>
        <w:t>Paikka ja päiväys</w:t>
      </w:r>
      <w:r w:rsidR="00981F8E">
        <w:t>:</w:t>
      </w:r>
      <w:r>
        <w:t xml:space="preserve"> </w:t>
      </w:r>
      <w:r w:rsidR="00537CB0">
        <w:rPr>
          <w:u w:val="single"/>
        </w:rPr>
        <w:t>2</w:t>
      </w:r>
      <w:r w:rsidR="001605DA">
        <w:rPr>
          <w:u w:val="single"/>
        </w:rPr>
        <w:t>6.03.2023</w:t>
      </w:r>
      <w:r w:rsidRPr="00BA6527">
        <w:rPr>
          <w:u w:val="single"/>
        </w:rPr>
        <w:tab/>
      </w:r>
      <w:r w:rsidRPr="00BA6527">
        <w:rPr>
          <w:u w:val="single"/>
        </w:rPr>
        <w:tab/>
      </w:r>
      <w:r w:rsidRPr="00BA6527">
        <w:rPr>
          <w:u w:val="single"/>
        </w:rPr>
        <w:tab/>
      </w:r>
      <w:r>
        <w:rPr>
          <w:u w:val="single"/>
        </w:rPr>
        <w:tab/>
      </w:r>
      <w:r>
        <w:rPr>
          <w:u w:val="single"/>
        </w:rPr>
        <w:tab/>
      </w:r>
    </w:p>
    <w:p w14:paraId="3E44D9E2" w14:textId="77FEA447" w:rsidR="00377A9F" w:rsidRDefault="00377A9F" w:rsidP="00D37954">
      <w:pPr>
        <w:spacing w:line="276" w:lineRule="auto"/>
      </w:pPr>
      <w:r>
        <w:t>Allekirjoitus</w:t>
      </w:r>
      <w:r w:rsidR="00981F8E">
        <w:t>:</w:t>
      </w:r>
      <w:r>
        <w:t xml:space="preserve"> </w:t>
      </w:r>
      <w:r w:rsidR="00DD54DE">
        <w:rPr>
          <w:u w:val="single"/>
        </w:rPr>
        <w:t>Aino Tuomainen</w:t>
      </w:r>
      <w:r w:rsidRPr="00BA6527">
        <w:rPr>
          <w:u w:val="single"/>
        </w:rPr>
        <w:tab/>
      </w:r>
      <w:r w:rsidRPr="00BA6527">
        <w:rPr>
          <w:u w:val="single"/>
        </w:rPr>
        <w:tab/>
      </w:r>
      <w:r w:rsidRPr="00BA6527">
        <w:rPr>
          <w:u w:val="single"/>
        </w:rPr>
        <w:tab/>
      </w:r>
    </w:p>
    <w:sectPr w:rsidR="00377A9F" w:rsidSect="004D5995">
      <w:headerReference w:type="default" r:id="rId10"/>
      <w:footerReference w:type="default" r:id="rId11"/>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CDDC3" w14:textId="77777777" w:rsidR="00C433BE" w:rsidRDefault="00C433BE" w:rsidP="000556F8">
      <w:pPr>
        <w:spacing w:after="0" w:line="240" w:lineRule="auto"/>
      </w:pPr>
      <w:r>
        <w:separator/>
      </w:r>
    </w:p>
  </w:endnote>
  <w:endnote w:type="continuationSeparator" w:id="0">
    <w:p w14:paraId="372AF2E8" w14:textId="77777777" w:rsidR="00C433BE" w:rsidRDefault="00C433BE" w:rsidP="000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808183"/>
      <w:docPartObj>
        <w:docPartGallery w:val="Page Numbers (Bottom of Page)"/>
        <w:docPartUnique/>
      </w:docPartObj>
    </w:sdtPr>
    <w:sdtContent>
      <w:p w14:paraId="0358E239" w14:textId="77802AC9" w:rsidR="004814E2" w:rsidRDefault="004814E2">
        <w:pPr>
          <w:pStyle w:val="Alatunniste"/>
          <w:jc w:val="center"/>
        </w:pPr>
        <w:r>
          <w:fldChar w:fldCharType="begin"/>
        </w:r>
        <w:r>
          <w:instrText>PAGE   \* MERGEFORMAT</w:instrText>
        </w:r>
        <w:r>
          <w:fldChar w:fldCharType="separate"/>
        </w:r>
        <w:r>
          <w:t>2</w:t>
        </w:r>
        <w:r>
          <w:fldChar w:fldCharType="end"/>
        </w:r>
      </w:p>
    </w:sdtContent>
  </w:sdt>
  <w:p w14:paraId="4404C266" w14:textId="7AF0CEA0" w:rsidR="004814E2" w:rsidRPr="000556F8" w:rsidRDefault="004814E2" w:rsidP="000556F8">
    <w:pPr>
      <w:pStyle w:val="Alatunniste"/>
      <w:tabs>
        <w:tab w:val="left" w:pos="2268"/>
        <w:tab w:val="left" w:pos="3969"/>
        <w:tab w:val="left" w:pos="5103"/>
        <w:tab w:val="left" w:pos="7371"/>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64BD6" w14:textId="77777777" w:rsidR="00C433BE" w:rsidRDefault="00C433BE" w:rsidP="000556F8">
      <w:pPr>
        <w:spacing w:after="0" w:line="240" w:lineRule="auto"/>
      </w:pPr>
      <w:r>
        <w:separator/>
      </w:r>
    </w:p>
  </w:footnote>
  <w:footnote w:type="continuationSeparator" w:id="0">
    <w:p w14:paraId="179E0EA8" w14:textId="77777777" w:rsidR="00C433BE" w:rsidRDefault="00C433BE" w:rsidP="0005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79D5" w14:textId="2CC2ECCF" w:rsidR="004814E2" w:rsidRDefault="004814E2" w:rsidP="00DC1782">
    <w:pPr>
      <w:pStyle w:val="Yltunniste"/>
    </w:pPr>
    <w:r>
      <w:rPr>
        <w:noProof/>
      </w:rPr>
      <w:drawing>
        <wp:inline distT="0" distB="0" distL="0" distR="0" wp14:anchorId="193190F0" wp14:editId="24B774BD">
          <wp:extent cx="1286510" cy="964635"/>
          <wp:effectExtent l="0" t="0" r="8890" b="698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1">
                    <a:extLst>
                      <a:ext uri="{28A0092B-C50C-407E-A947-70E740481C1C}">
                        <a14:useLocalDpi xmlns:a14="http://schemas.microsoft.com/office/drawing/2010/main" val="0"/>
                      </a:ext>
                    </a:extLst>
                  </a:blip>
                  <a:stretch>
                    <a:fillRect/>
                  </a:stretch>
                </pic:blipFill>
                <pic:spPr>
                  <a:xfrm>
                    <a:off x="0" y="0"/>
                    <a:ext cx="1303102" cy="977076"/>
                  </a:xfrm>
                  <a:prstGeom prst="rect">
                    <a:avLst/>
                  </a:prstGeom>
                </pic:spPr>
              </pic:pic>
            </a:graphicData>
          </a:graphic>
        </wp:inline>
      </w:drawing>
    </w:r>
  </w:p>
  <w:p w14:paraId="161FB232" w14:textId="77777777" w:rsidR="004814E2" w:rsidRPr="00DC1782" w:rsidRDefault="004814E2" w:rsidP="00DC178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46027861">
    <w:abstractNumId w:val="2"/>
  </w:num>
  <w:num w:numId="2" w16cid:durableId="1209103811">
    <w:abstractNumId w:val="3"/>
  </w:num>
  <w:num w:numId="3" w16cid:durableId="1667323687">
    <w:abstractNumId w:val="0"/>
  </w:num>
  <w:num w:numId="4" w16cid:durableId="1010335229">
    <w:abstractNumId w:val="1"/>
  </w:num>
  <w:num w:numId="5" w16cid:durableId="1034960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7E78"/>
    <w:rsid w:val="00021CC9"/>
    <w:rsid w:val="000556F8"/>
    <w:rsid w:val="00061682"/>
    <w:rsid w:val="000748D9"/>
    <w:rsid w:val="00086FAE"/>
    <w:rsid w:val="000961EB"/>
    <w:rsid w:val="000A0D6B"/>
    <w:rsid w:val="000B1DE3"/>
    <w:rsid w:val="000B7710"/>
    <w:rsid w:val="000C641B"/>
    <w:rsid w:val="000D38C3"/>
    <w:rsid w:val="00102F58"/>
    <w:rsid w:val="001144F8"/>
    <w:rsid w:val="001242D0"/>
    <w:rsid w:val="001255BB"/>
    <w:rsid w:val="00137906"/>
    <w:rsid w:val="001605DA"/>
    <w:rsid w:val="00170C5F"/>
    <w:rsid w:val="00177EF0"/>
    <w:rsid w:val="001877BC"/>
    <w:rsid w:val="00214061"/>
    <w:rsid w:val="00214407"/>
    <w:rsid w:val="00265CD9"/>
    <w:rsid w:val="00276D08"/>
    <w:rsid w:val="002A1301"/>
    <w:rsid w:val="002B4B24"/>
    <w:rsid w:val="002D7C27"/>
    <w:rsid w:val="003222C9"/>
    <w:rsid w:val="00330392"/>
    <w:rsid w:val="00335330"/>
    <w:rsid w:val="00336E93"/>
    <w:rsid w:val="003378DB"/>
    <w:rsid w:val="00347FFE"/>
    <w:rsid w:val="00377A9F"/>
    <w:rsid w:val="003810B8"/>
    <w:rsid w:val="003B270C"/>
    <w:rsid w:val="003B3EC0"/>
    <w:rsid w:val="003C0039"/>
    <w:rsid w:val="003D5CF7"/>
    <w:rsid w:val="003E05D1"/>
    <w:rsid w:val="003E3025"/>
    <w:rsid w:val="003F43D1"/>
    <w:rsid w:val="003F7BEB"/>
    <w:rsid w:val="00402592"/>
    <w:rsid w:val="00413E19"/>
    <w:rsid w:val="004238A6"/>
    <w:rsid w:val="0043262B"/>
    <w:rsid w:val="004359A9"/>
    <w:rsid w:val="00457FC8"/>
    <w:rsid w:val="004814E2"/>
    <w:rsid w:val="00492259"/>
    <w:rsid w:val="004C255B"/>
    <w:rsid w:val="004D073D"/>
    <w:rsid w:val="004D5995"/>
    <w:rsid w:val="004D62BC"/>
    <w:rsid w:val="0050368F"/>
    <w:rsid w:val="00512456"/>
    <w:rsid w:val="00537CB0"/>
    <w:rsid w:val="00566CD7"/>
    <w:rsid w:val="00571EB4"/>
    <w:rsid w:val="005A14D0"/>
    <w:rsid w:val="005A2354"/>
    <w:rsid w:val="005C5E6F"/>
    <w:rsid w:val="005D3A8D"/>
    <w:rsid w:val="00605395"/>
    <w:rsid w:val="00617CD3"/>
    <w:rsid w:val="00624AF5"/>
    <w:rsid w:val="00644A91"/>
    <w:rsid w:val="00650705"/>
    <w:rsid w:val="00654F69"/>
    <w:rsid w:val="006714B6"/>
    <w:rsid w:val="00683F61"/>
    <w:rsid w:val="006A75B5"/>
    <w:rsid w:val="006B666F"/>
    <w:rsid w:val="006C46E2"/>
    <w:rsid w:val="006E134C"/>
    <w:rsid w:val="0071445F"/>
    <w:rsid w:val="007167EE"/>
    <w:rsid w:val="00716F64"/>
    <w:rsid w:val="007625FF"/>
    <w:rsid w:val="007646B6"/>
    <w:rsid w:val="00791365"/>
    <w:rsid w:val="007A6ECE"/>
    <w:rsid w:val="007E629C"/>
    <w:rsid w:val="00806E51"/>
    <w:rsid w:val="00821C15"/>
    <w:rsid w:val="00836157"/>
    <w:rsid w:val="00840A81"/>
    <w:rsid w:val="00842A58"/>
    <w:rsid w:val="00842FFF"/>
    <w:rsid w:val="008520FA"/>
    <w:rsid w:val="008659C1"/>
    <w:rsid w:val="00865D51"/>
    <w:rsid w:val="008815AE"/>
    <w:rsid w:val="008A30D6"/>
    <w:rsid w:val="008B4294"/>
    <w:rsid w:val="008D6DBD"/>
    <w:rsid w:val="009028C9"/>
    <w:rsid w:val="00904EF6"/>
    <w:rsid w:val="00907B13"/>
    <w:rsid w:val="009214BD"/>
    <w:rsid w:val="0093174F"/>
    <w:rsid w:val="009401EB"/>
    <w:rsid w:val="0094421F"/>
    <w:rsid w:val="00981F8E"/>
    <w:rsid w:val="0099749E"/>
    <w:rsid w:val="009A674A"/>
    <w:rsid w:val="009B10DF"/>
    <w:rsid w:val="00A04EFF"/>
    <w:rsid w:val="00A11984"/>
    <w:rsid w:val="00A50B40"/>
    <w:rsid w:val="00A942F3"/>
    <w:rsid w:val="00A96444"/>
    <w:rsid w:val="00AB1891"/>
    <w:rsid w:val="00AB6A14"/>
    <w:rsid w:val="00AE1C0D"/>
    <w:rsid w:val="00B06D77"/>
    <w:rsid w:val="00B223AF"/>
    <w:rsid w:val="00B25676"/>
    <w:rsid w:val="00B35B31"/>
    <w:rsid w:val="00B372A9"/>
    <w:rsid w:val="00B60883"/>
    <w:rsid w:val="00B60BED"/>
    <w:rsid w:val="00B62884"/>
    <w:rsid w:val="00BA1966"/>
    <w:rsid w:val="00BA6527"/>
    <w:rsid w:val="00BA7D32"/>
    <w:rsid w:val="00BB23FE"/>
    <w:rsid w:val="00BB694A"/>
    <w:rsid w:val="00BB7BB3"/>
    <w:rsid w:val="00BC55CD"/>
    <w:rsid w:val="00C433BE"/>
    <w:rsid w:val="00C518A7"/>
    <w:rsid w:val="00C578D1"/>
    <w:rsid w:val="00C90B97"/>
    <w:rsid w:val="00CB31B3"/>
    <w:rsid w:val="00CD2ACE"/>
    <w:rsid w:val="00CD6813"/>
    <w:rsid w:val="00CE3D3B"/>
    <w:rsid w:val="00D06344"/>
    <w:rsid w:val="00D2033E"/>
    <w:rsid w:val="00D22C30"/>
    <w:rsid w:val="00D27E34"/>
    <w:rsid w:val="00D37954"/>
    <w:rsid w:val="00D42CAA"/>
    <w:rsid w:val="00D57FE8"/>
    <w:rsid w:val="00D76CD3"/>
    <w:rsid w:val="00D82FB0"/>
    <w:rsid w:val="00D92753"/>
    <w:rsid w:val="00DA0F3A"/>
    <w:rsid w:val="00DA18A8"/>
    <w:rsid w:val="00DB3311"/>
    <w:rsid w:val="00DC11DE"/>
    <w:rsid w:val="00DC1782"/>
    <w:rsid w:val="00DC33E1"/>
    <w:rsid w:val="00DD54DE"/>
    <w:rsid w:val="00DD6AB8"/>
    <w:rsid w:val="00DE028C"/>
    <w:rsid w:val="00DE3033"/>
    <w:rsid w:val="00DE65F0"/>
    <w:rsid w:val="00DE6CB7"/>
    <w:rsid w:val="00E0204F"/>
    <w:rsid w:val="00E14112"/>
    <w:rsid w:val="00E331D2"/>
    <w:rsid w:val="00E60DEF"/>
    <w:rsid w:val="00E7401E"/>
    <w:rsid w:val="00E767FF"/>
    <w:rsid w:val="00E827EE"/>
    <w:rsid w:val="00EA60BC"/>
    <w:rsid w:val="00EE3D50"/>
    <w:rsid w:val="00EF2CD2"/>
    <w:rsid w:val="00F02F0D"/>
    <w:rsid w:val="00F1587E"/>
    <w:rsid w:val="00F17E42"/>
    <w:rsid w:val="00F452BB"/>
    <w:rsid w:val="00F55361"/>
    <w:rsid w:val="00F5559E"/>
    <w:rsid w:val="00F556C4"/>
    <w:rsid w:val="00FA4517"/>
    <w:rsid w:val="00FA567D"/>
    <w:rsid w:val="00FB3423"/>
    <w:rsid w:val="00FB7B78"/>
    <w:rsid w:val="00FC7868"/>
    <w:rsid w:val="00FE0ACD"/>
    <w:rsid w:val="00FE10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B75B"/>
  <w15:chartTrackingRefBased/>
  <w15:docId w15:val="{F1650FF6-72FE-405E-8AA4-868DBBE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05D1"/>
    <w:rPr>
      <w:rFonts w:ascii="Trebuchet MS" w:hAnsi="Trebuchet MS"/>
      <w:sz w:val="24"/>
    </w:rPr>
  </w:style>
  <w:style w:type="paragraph" w:styleId="Otsikko1">
    <w:name w:val="heading 1"/>
    <w:basedOn w:val="Normaali"/>
    <w:next w:val="Normaali"/>
    <w:link w:val="Otsikko1Char"/>
    <w:uiPriority w:val="9"/>
    <w:qFormat/>
    <w:rsid w:val="00D57FE8"/>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D57FE8"/>
    <w:pPr>
      <w:keepNext/>
      <w:keepLines/>
      <w:spacing w:before="1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512456"/>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FE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D57FE8"/>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semiHidden/>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512456"/>
    <w:rPr>
      <w:rFonts w:ascii="Trebuchet MS" w:eastAsiaTheme="majorEastAsia" w:hAnsi="Trebuchet MS" w:cstheme="majorBidi"/>
      <w:b/>
      <w:sz w:val="24"/>
      <w:szCs w:val="24"/>
    </w:rPr>
  </w:style>
  <w:style w:type="paragraph" w:customStyle="1" w:styleId="Arial9">
    <w:name w:val="Arial 9"/>
    <w:basedOn w:val="Normaali"/>
    <w:rsid w:val="00F17E42"/>
    <w:pPr>
      <w:spacing w:after="0" w:line="240" w:lineRule="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D37954"/>
    <w:pPr>
      <w:spacing w:after="100"/>
      <w:ind w:left="240"/>
    </w:p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7113">
      <w:bodyDiv w:val="1"/>
      <w:marLeft w:val="0"/>
      <w:marRight w:val="0"/>
      <w:marTop w:val="0"/>
      <w:marBottom w:val="0"/>
      <w:divBdr>
        <w:top w:val="none" w:sz="0" w:space="0" w:color="auto"/>
        <w:left w:val="none" w:sz="0" w:space="0" w:color="auto"/>
        <w:bottom w:val="none" w:sz="0" w:space="0" w:color="auto"/>
        <w:right w:val="none" w:sz="0" w:space="0" w:color="auto"/>
      </w:divBdr>
    </w:div>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1864436544">
      <w:bodyDiv w:val="1"/>
      <w:marLeft w:val="0"/>
      <w:marRight w:val="0"/>
      <w:marTop w:val="0"/>
      <w:marBottom w:val="0"/>
      <w:divBdr>
        <w:top w:val="none" w:sz="0" w:space="0" w:color="auto"/>
        <w:left w:val="none" w:sz="0" w:space="0" w:color="auto"/>
        <w:bottom w:val="none" w:sz="0" w:space="0" w:color="auto"/>
        <w:right w:val="none" w:sz="0" w:space="0" w:color="auto"/>
      </w:divBdr>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ivapoja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iva-pojat@webnode.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5FEEF-EBFA-48AE-AE24-1D7F5769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1909</Words>
  <Characters>15466</Characters>
  <Application>Microsoft Office Word</Application>
  <DocSecurity>0</DocSecurity>
  <Lines>128</Lines>
  <Paragraphs>34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Tuomainen Pauliina</dc:creator>
  <cp:keywords/>
  <dc:description/>
  <cp:lastModifiedBy>Janne Tuomainen</cp:lastModifiedBy>
  <cp:revision>4</cp:revision>
  <cp:lastPrinted>2022-08-09T20:03:00Z</cp:lastPrinted>
  <dcterms:created xsi:type="dcterms:W3CDTF">2022-08-18T19:51:00Z</dcterms:created>
  <dcterms:modified xsi:type="dcterms:W3CDTF">2023-03-26T11:37:00Z</dcterms:modified>
</cp:coreProperties>
</file>